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B850">
      <w:pPr>
        <w:widowControl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000000"/>
          <w:spacing w:val="-6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宋体" w:eastAsia="黑体" w:cs="黑体"/>
          <w:b/>
          <w:color w:val="000000"/>
          <w:kern w:val="0"/>
          <w:sz w:val="36"/>
          <w:szCs w:val="36"/>
          <w:lang w:eastAsia="zh-CN"/>
        </w:rPr>
        <w:t>苏溪镇西山下村</w:t>
      </w:r>
      <w:r>
        <w:rPr>
          <w:rFonts w:hint="eastAsia" w:ascii="黑体" w:hAnsi="宋体" w:eastAsia="黑体" w:cs="黑体"/>
          <w:b/>
          <w:color w:val="000000"/>
          <w:kern w:val="0"/>
          <w:sz w:val="36"/>
          <w:szCs w:val="36"/>
          <w:lang w:val="en-US" w:eastAsia="zh-CN"/>
        </w:rPr>
        <w:t>综合市场摊位及周边店面</w:t>
      </w:r>
      <w:r>
        <w:rPr>
          <w:rFonts w:ascii="黑体" w:hAnsi="宋体" w:eastAsia="黑体" w:cs="黑体"/>
          <w:b/>
          <w:color w:val="000000"/>
          <w:kern w:val="0"/>
          <w:sz w:val="36"/>
          <w:szCs w:val="36"/>
        </w:rPr>
        <w:t>招租</w:t>
      </w:r>
      <w:r>
        <w:rPr>
          <w:rFonts w:hint="eastAsia" w:ascii="黑体" w:hAnsi="黑体" w:eastAsia="黑体" w:cs="黑体"/>
          <w:b/>
          <w:bCs/>
          <w:spacing w:val="-6"/>
          <w:kern w:val="0"/>
          <w:sz w:val="36"/>
          <w:szCs w:val="36"/>
          <w:lang w:eastAsia="zh-CN"/>
        </w:rPr>
        <w:t>公告</w:t>
      </w:r>
    </w:p>
    <w:tbl>
      <w:tblPr>
        <w:tblStyle w:val="5"/>
        <w:tblW w:w="102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329"/>
        <w:gridCol w:w="1836"/>
        <w:gridCol w:w="3080"/>
      </w:tblGrid>
      <w:tr w14:paraId="05810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026" w:type="dxa"/>
            <w:vAlign w:val="center"/>
          </w:tcPr>
          <w:p w14:paraId="6B4BD69F">
            <w:pPr>
              <w:widowControl/>
              <w:spacing w:line="40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宋体" w:eastAsia="黑体" w:cs="黑体"/>
                <w:b/>
                <w:kern w:val="0"/>
                <w:sz w:val="24"/>
                <w:highlight w:val="none"/>
              </w:rPr>
              <w:t>项目编号：</w:t>
            </w:r>
          </w:p>
        </w:tc>
        <w:tc>
          <w:tcPr>
            <w:tcW w:w="8245" w:type="dxa"/>
            <w:gridSpan w:val="3"/>
            <w:vAlign w:val="center"/>
          </w:tcPr>
          <w:p w14:paraId="7037DD2B">
            <w:pPr>
              <w:widowControl/>
              <w:spacing w:line="340" w:lineRule="atLeast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24"/>
                <w:highlight w:val="none"/>
              </w:rPr>
              <w:t>N-JT202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313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019</w:t>
            </w:r>
          </w:p>
        </w:tc>
      </w:tr>
      <w:tr w14:paraId="6F639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026" w:type="dxa"/>
            <w:vAlign w:val="center"/>
          </w:tcPr>
          <w:p w14:paraId="553DBD6B">
            <w:pPr>
              <w:widowControl/>
              <w:spacing w:line="400" w:lineRule="atLeast"/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宋体" w:eastAsia="黑体" w:cs="黑体"/>
                <w:b/>
                <w:kern w:val="0"/>
                <w:sz w:val="24"/>
                <w:highlight w:val="none"/>
              </w:rPr>
              <w:t>公告起始时间：</w:t>
            </w:r>
          </w:p>
        </w:tc>
        <w:tc>
          <w:tcPr>
            <w:tcW w:w="3329" w:type="dxa"/>
            <w:vAlign w:val="center"/>
          </w:tcPr>
          <w:p w14:paraId="6BFC4083">
            <w:pPr>
              <w:widowControl/>
              <w:spacing w:line="340" w:lineRule="atLeast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月6日</w:t>
            </w:r>
          </w:p>
        </w:tc>
        <w:tc>
          <w:tcPr>
            <w:tcW w:w="1836" w:type="dxa"/>
            <w:vAlign w:val="center"/>
          </w:tcPr>
          <w:p w14:paraId="6A01EA47">
            <w:pPr>
              <w:widowControl/>
              <w:spacing w:line="340" w:lineRule="atLeast"/>
              <w:jc w:val="left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宋体" w:eastAsia="黑体" w:cs="黑体"/>
                <w:b/>
                <w:kern w:val="0"/>
                <w:sz w:val="24"/>
                <w:highlight w:val="none"/>
              </w:rPr>
              <w:t>公告截止时间：</w:t>
            </w:r>
          </w:p>
        </w:tc>
        <w:tc>
          <w:tcPr>
            <w:tcW w:w="3080" w:type="dxa"/>
            <w:vAlign w:val="center"/>
          </w:tcPr>
          <w:p w14:paraId="44448ECD">
            <w:pPr>
              <w:widowControl/>
              <w:spacing w:line="340" w:lineRule="atLeast"/>
              <w:jc w:val="left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日</w:t>
            </w:r>
          </w:p>
        </w:tc>
      </w:tr>
      <w:tr w14:paraId="7ED69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2026" w:type="dxa"/>
            <w:vAlign w:val="center"/>
          </w:tcPr>
          <w:p w14:paraId="5E398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标的物基本情况：</w:t>
            </w:r>
          </w:p>
        </w:tc>
        <w:tc>
          <w:tcPr>
            <w:tcW w:w="8245" w:type="dxa"/>
            <w:gridSpan w:val="3"/>
            <w:vAlign w:val="center"/>
          </w:tcPr>
          <w:p w14:paraId="557B1BB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受委托，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向社会公开招租苏溪镇西山下村综合市场摊位及周边店面，共计40个标的，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具体标的类型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14"/>
                <w:sz w:val="24"/>
                <w:szCs w:val="24"/>
                <w:lang w:eastAsia="zh-CN"/>
              </w:rPr>
              <w:t>、数量、起始价、竞租保证金、履约保证金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pacing w:val="-14"/>
                <w:sz w:val="24"/>
                <w:szCs w:val="24"/>
              </w:rPr>
              <w:t>等详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见区块清单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。标的目前处于在用状态，分布详见附图，以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实地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现状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为准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，请各竞租人现场察看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。</w:t>
            </w:r>
          </w:p>
          <w:p w14:paraId="2B86128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 w:firstLine="482" w:firstLineChars="200"/>
              <w:jc w:val="left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租赁期限：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1年（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pacing w:val="-4"/>
                <w:kern w:val="0"/>
                <w:sz w:val="24"/>
                <w:szCs w:val="24"/>
                <w:lang w:val="en-US" w:eastAsia="zh-CN"/>
              </w:rPr>
              <w:t>具体租赁时间按租赁合同约定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pacing w:val="-6"/>
                <w:kern w:val="10"/>
                <w:sz w:val="24"/>
                <w:szCs w:val="24"/>
                <w:lang w:eastAsia="zh-CN"/>
              </w:rPr>
              <w:t>。</w:t>
            </w:r>
          </w:p>
        </w:tc>
      </w:tr>
      <w:tr w14:paraId="3E06D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026" w:type="dxa"/>
            <w:vAlign w:val="center"/>
          </w:tcPr>
          <w:p w14:paraId="76AF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交易方式：</w:t>
            </w:r>
          </w:p>
        </w:tc>
        <w:tc>
          <w:tcPr>
            <w:tcW w:w="8245" w:type="dxa"/>
            <w:gridSpan w:val="3"/>
            <w:vAlign w:val="center"/>
          </w:tcPr>
          <w:p w14:paraId="32317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现场书面报价（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00709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在公告期内，须有三家或以上合格竞租人报名，采取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书面报价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方式确定承租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5CE71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6" w:type="dxa"/>
            <w:vAlign w:val="center"/>
          </w:tcPr>
          <w:p w14:paraId="487DB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交易条件：</w:t>
            </w:r>
          </w:p>
        </w:tc>
        <w:tc>
          <w:tcPr>
            <w:tcW w:w="8245" w:type="dxa"/>
            <w:gridSpan w:val="3"/>
            <w:vAlign w:val="center"/>
          </w:tcPr>
          <w:p w14:paraId="424F3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具有完全民事行为能力的自然人，法人、具有独立承担民事责任能力的其他组织。</w:t>
            </w:r>
          </w:p>
          <w:p w14:paraId="31D19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highlight w:val="none"/>
                <w:shd w:val="clear" w:color="auto" w:fill="FFFFFF"/>
              </w:rPr>
              <w:t>2、竞租人应遵守本文件和国家法律法规的有关规定。</w:t>
            </w:r>
          </w:p>
        </w:tc>
      </w:tr>
      <w:tr w14:paraId="3F393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6" w:type="dxa"/>
            <w:vAlign w:val="center"/>
          </w:tcPr>
          <w:p w14:paraId="75E24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4"/>
                <w:highlight w:val="none"/>
              </w:rPr>
              <w:t>交易报名：</w:t>
            </w:r>
          </w:p>
        </w:tc>
        <w:tc>
          <w:tcPr>
            <w:tcW w:w="8245" w:type="dxa"/>
            <w:gridSpan w:val="3"/>
            <w:vAlign w:val="center"/>
          </w:tcPr>
          <w:p w14:paraId="5680D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报名时间：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>日至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</w:rPr>
              <w:t>日16时（节假日除外）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；</w:t>
            </w:r>
          </w:p>
          <w:p w14:paraId="5C65C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地点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义乌市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u w:val="single"/>
              </w:rPr>
              <w:t>稠州北路505号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u w:val="single"/>
              </w:rPr>
              <w:t>楼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大厅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，电话：18438071858（楼女士）；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0579-</w:t>
            </w:r>
            <w:r>
              <w:rPr>
                <w:rFonts w:hint="default" w:ascii="仿宋" w:hAnsi="仿宋" w:eastAsia="仿宋" w:cs="仿宋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9906609（丁女士）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u w:val="single"/>
                <w:lang w:eastAsia="zh-CN"/>
              </w:rPr>
              <w:t>。</w:t>
            </w:r>
          </w:p>
          <w:p w14:paraId="339C6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66" w:firstLineChars="200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报名方法：</w:t>
            </w:r>
          </w:p>
          <w:p w14:paraId="76CBD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64" w:firstLineChars="200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拟参加竞租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按照公告规定的日期及地点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报名。</w:t>
            </w:r>
          </w:p>
          <w:p w14:paraId="2A6C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64" w:firstLineChars="200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拟参加竞租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可到交易所查阅招租公告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color w:val="000000"/>
                <w:spacing w:val="-4"/>
                <w:kern w:val="0"/>
                <w:sz w:val="24"/>
                <w:szCs w:val="24"/>
              </w:rPr>
              <w:t>若有疑问，应在报名前向交易所咨询。一旦报名，视为无异议。</w:t>
            </w:r>
          </w:p>
          <w:p w14:paraId="3D949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64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竞租人报名时应向交易所提交：</w:t>
            </w:r>
          </w:p>
          <w:p w14:paraId="14D04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464" w:firstLineChars="2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填写清楚、完整的《农村产权交易受让申请书》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76D50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464" w:firstLineChars="2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②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自然人须提供身份证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，法人须提供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营业执照副本、法人代表身份证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。</w:t>
            </w:r>
          </w:p>
          <w:p w14:paraId="2DD58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464" w:firstLineChars="2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③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委托他人代理的，须提交授权委托书和代理人身份证。</w:t>
            </w:r>
          </w:p>
          <w:p w14:paraId="58D8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480" w:firstLineChars="200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竞租人报名时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按规定交纳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竞租保证金（具体详见区块清单）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交纳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截止时间为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singl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singl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single"/>
              </w:rPr>
              <w:t>日16时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single"/>
                <w:lang w:eastAsia="zh-CN"/>
              </w:rPr>
              <w:t>止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交纳方式为银行转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等。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u w:val="single"/>
              </w:rPr>
              <w:t>若以银行转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u w:val="single"/>
                <w:lang w:eastAsia="zh-CN"/>
              </w:rPr>
              <w:t>账方式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u w:val="single"/>
              </w:rPr>
              <w:t>交纳保证金的，须注明款项用途（报名人、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u w:val="single"/>
                <w:lang w:val="en-US" w:eastAsia="zh-CN"/>
              </w:rPr>
              <w:t>西山下村标的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u w:val="single"/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，汇款人与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eastAsia="zh-CN"/>
              </w:rPr>
              <w:t>报名人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须一致。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竞租保证金交款账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户为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</w:rPr>
              <w:t>户名：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  <w:u w:val="single"/>
              </w:rPr>
              <w:t>义乌产权交易所有限公司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</w:rPr>
              <w:t>，开户行：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kern w:val="0"/>
                <w:sz w:val="24"/>
                <w:szCs w:val="24"/>
                <w:highlight w:val="none"/>
                <w:u w:val="single"/>
              </w:rPr>
              <w:t>工商银行义乌词林支行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kern w:val="0"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kern w:val="0"/>
                <w:sz w:val="24"/>
                <w:szCs w:val="24"/>
              </w:rPr>
              <w:t>号：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kern w:val="0"/>
                <w:sz w:val="24"/>
                <w:szCs w:val="24"/>
                <w:highlight w:val="none"/>
                <w:u w:val="single"/>
              </w:rPr>
              <w:t>1208021219100029448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。</w:t>
            </w:r>
          </w:p>
          <w:p w14:paraId="127C7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24" w:firstLineChars="200"/>
              <w:jc w:val="both"/>
              <w:textAlignment w:val="auto"/>
              <w:rPr>
                <w:rFonts w:ascii="仿宋" w:hAnsi="仿宋" w:eastAsia="仿宋" w:cs="仿宋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43434"/>
                <w:spacing w:val="-14"/>
                <w:kern w:val="0"/>
                <w:sz w:val="24"/>
                <w:szCs w:val="24"/>
                <w:lang w:val="en-US" w:eastAsia="zh-CN"/>
              </w:rPr>
              <w:t>5、竞得人竞租保证金（不计息）首先用于抵交易所交易服务费，抵交易所交易服务费后若有多余，则多余部分用于抵交成交款。未竞得人的竞租保证金在竞价结束后次日起五个工作日内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还。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但其有依照本文件不予返还竞租保证金情形的，则不予返还。</w:t>
            </w:r>
          </w:p>
        </w:tc>
      </w:tr>
      <w:tr w14:paraId="27310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26" w:type="dxa"/>
            <w:vAlign w:val="center"/>
          </w:tcPr>
          <w:p w14:paraId="18E8C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竞租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时间及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地点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：</w:t>
            </w:r>
          </w:p>
        </w:tc>
        <w:tc>
          <w:tcPr>
            <w:tcW w:w="8245" w:type="dxa"/>
            <w:gridSpan w:val="3"/>
            <w:vAlign w:val="center"/>
          </w:tcPr>
          <w:p w14:paraId="14369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2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</w:rPr>
              <w:t>日下午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</w:rPr>
              <w:t>: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  <w:lang w:val="en-US" w:eastAsia="zh-CN"/>
              </w:rPr>
              <w:t xml:space="preserve">30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3904E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2" w:firstLineChars="200"/>
              <w:jc w:val="left"/>
              <w:textAlignment w:val="auto"/>
              <w:outlineLvl w:val="9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none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none"/>
              </w:rPr>
              <w:t>地点：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</w:rPr>
              <w:t>苏溪镇西山下村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  <w:lang w:val="en-US" w:eastAsia="zh-CN"/>
              </w:rPr>
              <w:t>党群服务中心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u w:val="single"/>
              </w:rPr>
              <w:t>（如有变动，另行通知）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5DC38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26" w:type="dxa"/>
            <w:vAlign w:val="center"/>
          </w:tcPr>
          <w:p w14:paraId="637E2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竞租程序及规则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：</w:t>
            </w:r>
          </w:p>
        </w:tc>
        <w:tc>
          <w:tcPr>
            <w:tcW w:w="8245" w:type="dxa"/>
            <w:gridSpan w:val="3"/>
            <w:vAlign w:val="center"/>
          </w:tcPr>
          <w:p w14:paraId="1DE0FA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textAlignment w:val="auto"/>
              <w:outlineLvl w:val="9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时，竞租人须携带本人身份证。委托他人代理的，须提交授权委托书、委托人和代理人身份证。</w:t>
            </w:r>
          </w:p>
          <w:p w14:paraId="30902C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2" w:firstLineChars="200"/>
              <w:textAlignment w:val="auto"/>
              <w:outlineLvl w:val="9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程序：</w:t>
            </w:r>
          </w:p>
          <w:p w14:paraId="33B9E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textAlignment w:val="auto"/>
              <w:outlineLvl w:val="9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主持人宣布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开始。</w:t>
            </w:r>
          </w:p>
          <w:p w14:paraId="4E6E9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textAlignment w:val="auto"/>
              <w:outlineLvl w:val="9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介绍本次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监督小组成员（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出租方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代表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名、随机选出的竞租人代表1名）。</w:t>
            </w:r>
          </w:p>
          <w:p w14:paraId="2A129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textAlignment w:val="auto"/>
              <w:outlineLvl w:val="9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主持人宣布会场纪律。</w:t>
            </w:r>
          </w:p>
          <w:p w14:paraId="4F6F1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textAlignment w:val="auto"/>
              <w:outlineLvl w:val="9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主持人介绍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标的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基本情况,重申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一些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重要事项。</w:t>
            </w:r>
          </w:p>
          <w:p w14:paraId="66334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textAlignment w:val="auto"/>
              <w:outlineLvl w:val="9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竞租人在规定的时间内填写、投递报价单。</w:t>
            </w:r>
          </w:p>
          <w:p w14:paraId="4DC8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textAlignment w:val="auto"/>
              <w:outlineLvl w:val="9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工作人员逐一开标、唱标、书标。全部过程接受监督小组的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监督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  <w:p w14:paraId="46E5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主持人宣布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结果。</w:t>
            </w:r>
          </w:p>
          <w:p w14:paraId="0B42B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如出现由抽签方式决定竞得者，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应参加而不参加抽签的，按违约论处，没收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其竞租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保证金。</w:t>
            </w:r>
          </w:p>
          <w:p w14:paraId="6F982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（9）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竞得人与交易所签订《成交确认书》。</w:t>
            </w:r>
          </w:p>
          <w:p w14:paraId="3EC52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shd w:val="clear" w:color="auto" w:fill="FFFFFF"/>
                <w:lang w:eastAsia="zh-CN"/>
              </w:rPr>
              <w:t>签订《成交确认书》后，由出租方组织竞得人进行选摊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p w14:paraId="732E5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规则：</w:t>
            </w:r>
          </w:p>
          <w:p w14:paraId="4761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）采用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书面报价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方式进行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租金价格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。</w:t>
            </w:r>
          </w:p>
          <w:p w14:paraId="6A45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single"/>
                <w:lang w:eastAsia="zh-CN"/>
              </w:rPr>
              <w:t>租金起始价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u w:val="single"/>
              </w:rPr>
              <w:t>详见区块清单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，加价幅度须为1元的整数倍。</w:t>
            </w:r>
          </w:p>
          <w:p w14:paraId="0A342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）竞租人在规定的时间内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填写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报价单，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将报价单投至报价箱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，按照竞租人所填报价，当场公示。</w:t>
            </w:r>
          </w:p>
          <w:p w14:paraId="36FB8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竞得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  <w:t>规则：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按竞租人的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金额从高到低顺序分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标的物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类型录取竞得人，各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标的物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类型录取人数为该类型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标的物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的总数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摊位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杂货、酒、蛋糕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鲜面店2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熟羊狗肉店(综合菜市场联排8号店)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熟食店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鲜肉店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6个，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粮油台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豆腐台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蔬菜台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鸡蛋台(综合菜市场10号台)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分割鸡台(综合菜市场13号台)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水产台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2个；店面：菜市场北门口店面1个，11、12号外围店面2个，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5、6、7号外围店面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3个，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2-3号，4-5号配电房店面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。如录取名额出现有两个或两个以上相同报价时，由抽签决定排名先后次序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55C1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2" w:firstLineChars="200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、报价单填写和递交：</w:t>
            </w:r>
          </w:p>
          <w:p w14:paraId="7D711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360" w:firstLineChars="150"/>
              <w:jc w:val="left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）报价单须用不褪色的蓝黑墨水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笔或签字笔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书写。</w:t>
            </w:r>
          </w:p>
          <w:p w14:paraId="4D574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2" w:firstLineChars="200"/>
              <w:jc w:val="left"/>
              <w:textAlignment w:val="auto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以下报价无效：</w:t>
            </w:r>
          </w:p>
          <w:p w14:paraId="4DABBD7C">
            <w:pPr>
              <w:keepNext w:val="0"/>
              <w:keepLines w:val="0"/>
              <w:pageBreakBefore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报价单未在规定的时间内递交的；</w:t>
            </w:r>
          </w:p>
          <w:p w14:paraId="32DA9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报价单未按规定填写准确、清楚的；</w:t>
            </w:r>
          </w:p>
          <w:p w14:paraId="4784E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未按规定签名的；</w:t>
            </w:r>
          </w:p>
          <w:p w14:paraId="6A421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sz w:val="24"/>
                <w:szCs w:val="24"/>
              </w:rPr>
              <w:t>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报价单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数字书写不规范（字迹潦草、数字涂改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等看不清楚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）；</w:t>
            </w:r>
          </w:p>
          <w:p w14:paraId="3EA91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5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sz w:val="24"/>
                <w:szCs w:val="24"/>
              </w:rPr>
              <w:t>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报价低于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起始价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;</w:t>
            </w:r>
          </w:p>
          <w:p w14:paraId="30319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6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sz w:val="24"/>
                <w:szCs w:val="24"/>
              </w:rPr>
              <w:t>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加价幅度不为1元的整数倍的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 w14:paraId="485A1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出现上述情况，竞租人的报价将不被接受，直接以废标或放弃竞标处理。</w:t>
            </w:r>
          </w:p>
          <w:p w14:paraId="143038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）报价数值大小写不一致的，以大写数字为准。</w:t>
            </w:r>
          </w:p>
          <w:p w14:paraId="4006AA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报价单递交截止时间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由主持人现场宣布为定。</w:t>
            </w:r>
          </w:p>
          <w:p w14:paraId="76D1E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80" w:firstLineChars="200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各竞租人应先充分了解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报价的流程。竞租人未能在规定的时间内递交报价单的，竞租人未办理签到手续参加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的或未按规定提交齐全资料文件的，将以放弃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处理。</w:t>
            </w:r>
          </w:p>
        </w:tc>
      </w:tr>
      <w:tr w14:paraId="2BFDF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026" w:type="dxa"/>
            <w:vAlign w:val="center"/>
          </w:tcPr>
          <w:p w14:paraId="68EC27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5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成交款支付、</w:t>
            </w:r>
          </w:p>
          <w:p w14:paraId="6FD38D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50" w:lineRule="exact"/>
              <w:ind w:right="0" w:firstLine="241" w:firstLineChars="100"/>
              <w:jc w:val="both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合同签订及</w:t>
            </w:r>
          </w:p>
          <w:p w14:paraId="7715A6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5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移交手续：</w:t>
            </w:r>
          </w:p>
          <w:p w14:paraId="71A48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hint="eastAsia" w:ascii="黑体" w:hAnsi="黑体" w:eastAsia="仿宋" w:cs="黑体"/>
                <w:b/>
                <w:sz w:val="24"/>
                <w:lang w:eastAsia="zh-CN"/>
              </w:rPr>
            </w:pPr>
          </w:p>
        </w:tc>
        <w:tc>
          <w:tcPr>
            <w:tcW w:w="8245" w:type="dxa"/>
            <w:gridSpan w:val="3"/>
            <w:vAlign w:val="center"/>
          </w:tcPr>
          <w:p w14:paraId="01C1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1、成交款支付：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竞得人须于成交后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个工作日内（即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日16:00前）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付清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eastAsia="zh-CN"/>
              </w:rPr>
              <w:t>租金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、履约保证金及交易所服务费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履约保证金为：每个标的2000元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pacing w:val="-6"/>
                <w:kern w:val="10"/>
                <w:sz w:val="24"/>
                <w:szCs w:val="24"/>
              </w:rPr>
              <w:t>履约保证金不计利息，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自租赁到期承租方按约履行合同义务双方无纠纷后，经租赁双方确认无异议后由出租方退回。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服务费按成交租金的3%收取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交易所可优先从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eastAsia="zh-CN"/>
              </w:rPr>
              <w:t>竞租保证金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中扣除。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pacing w:val="-4"/>
                <w:sz w:val="24"/>
                <w:szCs w:val="24"/>
              </w:rPr>
              <w:t>交款账户同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pacing w:val="-4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pacing w:val="-4"/>
                <w:sz w:val="24"/>
                <w:szCs w:val="24"/>
              </w:rPr>
              <w:t>保证金交款账号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</w:rPr>
              <w:t>（户名：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u w:val="single"/>
              </w:rPr>
              <w:t>义乌产权交易所有限公司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</w:rPr>
              <w:t>，开户行：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highlight w:val="none"/>
                <w:u w:val="single"/>
              </w:rPr>
              <w:t>工商银行义乌词林支行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</w:rPr>
              <w:t>号：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4"/>
                <w:szCs w:val="24"/>
                <w:highlight w:val="none"/>
                <w:u w:val="single"/>
              </w:rPr>
              <w:t>1208021219100029448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FF0000"/>
                <w:spacing w:val="-10"/>
                <w:kern w:val="0"/>
                <w:sz w:val="24"/>
                <w:szCs w:val="24"/>
              </w:rPr>
              <w:t>。</w:t>
            </w:r>
          </w:p>
          <w:p w14:paraId="5C3C5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64" w:firstLineChars="200"/>
              <w:textAlignment w:val="auto"/>
              <w:outlineLvl w:val="9"/>
              <w:rPr>
                <w:rFonts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合同签订：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付清款项后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，根据出租方通知，按期签订《租赁合同》。</w:t>
            </w:r>
          </w:p>
          <w:p w14:paraId="1D0E5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 w:rightChars="0" w:firstLine="464" w:firstLineChars="200"/>
              <w:textAlignment w:val="auto"/>
              <w:outlineLvl w:val="9"/>
              <w:rPr>
                <w:rFonts w:hint="eastAsia" w:ascii="仿宋" w:hAnsi="仿宋" w:eastAsia="仿宋" w:cs="仿宋"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移交手续：按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《租赁合同》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中所列的租赁起始日前，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按标的物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现状办理移交手续。</w:t>
            </w:r>
            <w:bookmarkStart w:id="0" w:name="_GoBack"/>
            <w:bookmarkEnd w:id="0"/>
          </w:p>
        </w:tc>
      </w:tr>
      <w:tr w14:paraId="4F139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26" w:type="dxa"/>
            <w:vAlign w:val="center"/>
          </w:tcPr>
          <w:p w14:paraId="2BF32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黑体" w:hAnsi="黑体" w:eastAsia="黑体" w:cs="黑体"/>
                <w:b/>
                <w:spacing w:val="-4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4"/>
                <w:kern w:val="0"/>
                <w:sz w:val="24"/>
                <w:lang w:eastAsia="zh-CN"/>
              </w:rPr>
              <w:t>重要</w:t>
            </w:r>
            <w:r>
              <w:rPr>
                <w:rFonts w:hint="eastAsia" w:ascii="黑体" w:hAnsi="黑体" w:eastAsia="黑体" w:cs="黑体"/>
                <w:b/>
                <w:spacing w:val="-4"/>
                <w:kern w:val="0"/>
                <w:sz w:val="24"/>
              </w:rPr>
              <w:t>事项：</w:t>
            </w:r>
          </w:p>
        </w:tc>
        <w:tc>
          <w:tcPr>
            <w:tcW w:w="8245" w:type="dxa"/>
            <w:gridSpan w:val="3"/>
            <w:vAlign w:val="center"/>
          </w:tcPr>
          <w:p w14:paraId="4B375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64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、标的物如有视频资料、图片、图纸等，仅供竞价人参考，不构成对标的物的任何担保。请竞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租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人在竞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租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前必须仔细勘察标的物，调查是否存在瑕疵，认真研究查看标的物的实际情况，实地看样，未看样的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人视为对本标的实物现状的确认，慎重决定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行为，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人一旦做出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决定，即表明已完全了解，并接受标的物的现状和一切已知及未知的瑕疵。</w:t>
            </w:r>
          </w:p>
          <w:p w14:paraId="00CAA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64" w:firstLineChars="200"/>
              <w:textAlignment w:val="auto"/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2、招租标的物以现状出租，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承租方须按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合同约定的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标的物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用途进行经营，不得擅自转让或调换。如要转让或调换的，须经市场管理办公室同意并登记。否则，出租方有权单方面解除合同，收回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标的物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的使用权。</w:t>
            </w:r>
          </w:p>
          <w:p w14:paraId="7504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54" w:firstLineChars="196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3、承租方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应当主动接受市场管理部门的监督管理，认真遵守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菜市场相关管理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规定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如遇规划建设、文明创建、政策性变动、防疫等工作需要停业的，经营户须无条件配合。</w:t>
            </w:r>
          </w:p>
          <w:p w14:paraId="64F8F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54" w:firstLineChars="196"/>
              <w:jc w:val="left"/>
              <w:textAlignment w:val="auto"/>
              <w:rPr>
                <w:rFonts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承租方因经营所需，需办理相关证照的（包括但不限于营业执照、卫生许可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证等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），办证手续、责任及费用由承租方自行承担。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承租方须做好消防安全工作，不得从事违法乱纪的活动，如发生问题，一切责任由承租方自负。承租方应维护好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标的物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的环境卫生，垃圾应及时清倒，积极配合相关部门做好创建工作。</w:t>
            </w:r>
          </w:p>
          <w:p w14:paraId="5B7FD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64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  <w:lang w:eastAsia="zh-CN"/>
              </w:rPr>
              <w:t>标的物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>经营产生的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水电费、卫生费及相关税费由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4"/>
                <w:szCs w:val="24"/>
              </w:rPr>
              <w:t>各承租户承担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水电安装须由专业人员操作，安全责任由承租方自行承担。</w:t>
            </w:r>
          </w:p>
          <w:p w14:paraId="65BA4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竞租人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须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配合做好相关工作，按工作人员指引入场。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遵守会场秩序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不得在场内随意站立、走动，不得大声喧哗或起哄，不得阻扰其他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竞租人的竞租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，不得阻碍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工作人员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进行正常的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开标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活动，更不能有操纵、垄断、串标等违法行为，一经发现，将取消其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竞租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资格，除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竞租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保证金不予返还外，并提请有关部门追究其法律责任。以上行为经劝阻无效，工作人员有权请其退出场外，并有权中止或终止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  <w:lang w:eastAsia="zh-CN"/>
              </w:rPr>
              <w:t>竞租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highlight w:val="none"/>
              </w:rPr>
              <w:t>活动。</w:t>
            </w:r>
          </w:p>
          <w:p w14:paraId="06D2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54" w:firstLineChars="196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4"/>
                <w:szCs w:val="24"/>
              </w:rPr>
              <w:t>租期内如因国家政策改变、市场提升改造或改建等原因，出租方决定提前终止合同的(出租方提前</w:t>
            </w: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1个月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4"/>
                <w:szCs w:val="24"/>
              </w:rPr>
              <w:t>通知承租方，承租方须无条件服从)，不视为出租方违约，并且对因此造成承租方的损失，出租方除退还承租方已交的合同未履行期间的租金外，不再承担任何赔偿、补偿责任。</w:t>
            </w:r>
          </w:p>
          <w:p w14:paraId="44A63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本次项目由出租方委托交易所在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义乌市人民政府网站“公共资源交易领域政务公开专栏”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义乌产权交易所网站（www.ywcq.com）等媒介发布。如遇特殊情况，交易所可在公告期对竞租资料进行修正，修正公告及其他未尽补充事宜，将通过义乌产权交易所网站及微信号等媒介予以公布，一经发布即视为竞租人收到补充文件或修正文件，请各竞租人随时关注指定网站。交易所不再一一通知。</w:t>
            </w: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4"/>
                <w:szCs w:val="24"/>
              </w:rPr>
              <w:t>因不可抗力因素导致本次活动无法继续的，公开招租终止。</w:t>
            </w:r>
          </w:p>
        </w:tc>
      </w:tr>
      <w:tr w14:paraId="36A6A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026" w:type="dxa"/>
            <w:vAlign w:val="center"/>
          </w:tcPr>
          <w:p w14:paraId="64591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违约责任：</w:t>
            </w:r>
          </w:p>
        </w:tc>
        <w:tc>
          <w:tcPr>
            <w:tcW w:w="8245" w:type="dxa"/>
            <w:gridSpan w:val="3"/>
            <w:vAlign w:val="center"/>
          </w:tcPr>
          <w:p w14:paraId="5130F5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66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kern w:val="0"/>
                <w:sz w:val="24"/>
                <w:szCs w:val="24"/>
              </w:rPr>
              <w:t>竞得人有下列行为之一的，视为严重违约。竞得人有下列行为之一构成严重违约的，其竞得人资格无条件取消，竞租保证金不予退还（竞得人已签订《成交确认书》的，该《成交确认书》无条件解除；竞得人未签订《成交确认书》的，则不再签订《成交确认书》）：</w:t>
            </w:r>
          </w:p>
          <w:p w14:paraId="63B07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233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kern w:val="0"/>
                <w:sz w:val="24"/>
                <w:szCs w:val="24"/>
              </w:rPr>
              <w:t>（1）竞得人拒绝签订《成交确认书》；</w:t>
            </w:r>
          </w:p>
          <w:p w14:paraId="00E4A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233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4"/>
                <w:kern w:val="0"/>
                <w:sz w:val="24"/>
                <w:szCs w:val="24"/>
              </w:rPr>
              <w:t>（2）竞得人未按照本文件规定要求及时、足额付清应付款项的（除竞租保证金不予退还外，其它款项不计息退还）。</w:t>
            </w:r>
          </w:p>
          <w:p w14:paraId="31698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6" w:firstLine="494" w:firstLineChars="206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2、竞得人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</w:rPr>
              <w:t>未按照本文件规定及时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与出租人签订《租赁合同》的，视为严重违约，其竞得人资格无条件取消，除竞租保证金不予返还外，也不返还其已交交易所的服务费</w:t>
            </w:r>
            <w:r>
              <w:rPr>
                <w:rFonts w:hint="eastAsia" w:ascii="仿宋" w:hAnsi="仿宋" w:eastAsia="仿宋" w:cs="仿宋"/>
                <w:bCs/>
                <w:spacing w:val="-4"/>
                <w:kern w:val="0"/>
                <w:sz w:val="24"/>
                <w:szCs w:val="24"/>
              </w:rPr>
              <w:t>（其它款项不计息退还）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。</w:t>
            </w:r>
          </w:p>
          <w:p w14:paraId="38949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3、竞租人应对报名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时填写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信息的真实性承担责任并全面履行，否则其竞租保证金不予退还。</w:t>
            </w:r>
          </w:p>
          <w:p w14:paraId="09633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64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</w:rPr>
              <w:t>4、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竞租人未按照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本文件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要求履行职责的，发生国家法律、法规所禁止行为的，或者未能履约的，其竞租保证金不予返还，并取消其竞得承租资格。</w:t>
            </w:r>
          </w:p>
          <w:p w14:paraId="0AC5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、若竞得人违约的，交易所有权直接从竞得人已交纳的各项费用（包括但不限于竞租保证金、租金等）中优先扣除交易所服务费，若违约人所交的各项费用不足以支付其应付交易所服务费的，交易所有权向违约人追诉不足部分金额。</w:t>
            </w:r>
          </w:p>
          <w:p w14:paraId="4DA01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6、按以上条款所列的违约人不得参加下一次同一区块的竞租报名。</w:t>
            </w:r>
          </w:p>
          <w:p w14:paraId="38BCD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出租方有权在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开始前依法撤回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标的。若因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报名标的物数量不足、政策改变或政府要求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出租方撤回标的或不可抗力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客观必要原因，交易机构有权取消或推迟本次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竞租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，竞租人不得向出租方、交易所追索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竞租保证金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利息等损失及其他任何费用与责任。</w:t>
            </w:r>
          </w:p>
        </w:tc>
      </w:tr>
      <w:tr w14:paraId="2D71C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026" w:type="dxa"/>
            <w:vAlign w:val="center"/>
          </w:tcPr>
          <w:p w14:paraId="514A6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交易机构：</w:t>
            </w:r>
          </w:p>
        </w:tc>
        <w:tc>
          <w:tcPr>
            <w:tcW w:w="8245" w:type="dxa"/>
            <w:gridSpan w:val="3"/>
            <w:vAlign w:val="center"/>
          </w:tcPr>
          <w:p w14:paraId="78485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-34" w:rightChars="-16"/>
              <w:textAlignment w:val="auto"/>
              <w:rPr>
                <w:rFonts w:ascii="仿宋" w:hAnsi="仿宋" w:eastAsia="仿宋" w:cs="仿宋"/>
                <w:b/>
                <w:bCs/>
                <w:spacing w:val="-1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  <w:highlight w:val="none"/>
              </w:rPr>
              <w:t>义乌产权交易所有限公司</w:t>
            </w:r>
          </w:p>
          <w:p w14:paraId="567AE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213" w:hanging="213" w:hangingChars="100"/>
              <w:textAlignment w:val="auto"/>
              <w:rPr>
                <w:rFonts w:ascii="仿宋" w:hAnsi="仿宋" w:eastAsia="仿宋" w:cs="仿宋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</w:rPr>
              <w:t>0579-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  <w:lang w:eastAsia="zh-CN"/>
              </w:rPr>
              <w:t>89906609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  <w:lang w:val="en-US" w:eastAsia="zh-CN"/>
              </w:rPr>
              <w:t>丁小姐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  <w:highlight w:val="none"/>
              </w:rPr>
              <w:t>传真：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</w:rPr>
              <w:t xml:space="preserve">0579-85544445    </w:t>
            </w:r>
          </w:p>
          <w:p w14:paraId="5D3ED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213" w:hanging="213" w:hangingChars="10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  <w:highlight w:val="none"/>
              </w:rPr>
              <w:t>地址：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</w:rPr>
              <w:t xml:space="preserve">稠州北路505号6楼608室    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  <w:highlight w:val="none"/>
              </w:rPr>
              <w:t>网址：</w:t>
            </w:r>
            <w:r>
              <w:rPr>
                <w:sz w:val="24"/>
                <w:szCs w:val="24"/>
                <w:highlight w:val="none"/>
              </w:rPr>
              <w:fldChar w:fldCharType="begin"/>
            </w:r>
            <w:r>
              <w:rPr>
                <w:sz w:val="24"/>
                <w:szCs w:val="24"/>
                <w:highlight w:val="none"/>
              </w:rPr>
              <w:instrText xml:space="preserve"> HYPERLINK "http://www.ywcq.com/" </w:instrText>
            </w:r>
            <w:r>
              <w:rPr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10"/>
                <w:rFonts w:hint="eastAsia" w:ascii="仿宋" w:hAnsi="仿宋" w:eastAsia="仿宋" w:cs="仿宋"/>
                <w:color w:val="auto"/>
                <w:spacing w:val="-14"/>
                <w:sz w:val="24"/>
                <w:szCs w:val="24"/>
                <w:highlight w:val="none"/>
              </w:rPr>
              <w:t>www.ywcq.com</w:t>
            </w:r>
            <w:r>
              <w:rPr>
                <w:rStyle w:val="10"/>
                <w:rFonts w:hint="eastAsia" w:ascii="仿宋" w:hAnsi="仿宋" w:eastAsia="仿宋" w:cs="仿宋"/>
                <w:color w:val="auto"/>
                <w:spacing w:val="-14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pacing w:val="-14"/>
                <w:sz w:val="24"/>
                <w:szCs w:val="24"/>
                <w:highlight w:val="none"/>
              </w:rPr>
              <w:t>公司微信号：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</w:rPr>
              <w:t>ywcqjys</w:t>
            </w:r>
          </w:p>
        </w:tc>
      </w:tr>
      <w:tr w14:paraId="3ED8D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026" w:type="dxa"/>
            <w:vAlign w:val="center"/>
          </w:tcPr>
          <w:p w14:paraId="29115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委托单位</w:t>
            </w:r>
          </w:p>
          <w:p w14:paraId="78915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（出租方）：</w:t>
            </w:r>
          </w:p>
        </w:tc>
        <w:tc>
          <w:tcPr>
            <w:tcW w:w="8245" w:type="dxa"/>
            <w:gridSpan w:val="3"/>
            <w:vAlign w:val="center"/>
          </w:tcPr>
          <w:p w14:paraId="49DF1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eastAsia="zh-CN"/>
              </w:rPr>
              <w:t>义乌市苏溪镇西山下村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集体经济组织</w:t>
            </w:r>
          </w:p>
          <w:p w14:paraId="05C4F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  <w:t>18438071858（楼女士）</w:t>
            </w:r>
          </w:p>
        </w:tc>
      </w:tr>
      <w:tr w14:paraId="50359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2026" w:type="dxa"/>
            <w:vAlign w:val="center"/>
          </w:tcPr>
          <w:p w14:paraId="71F0D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jc w:val="center"/>
              <w:textAlignment w:val="auto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附则：</w:t>
            </w:r>
          </w:p>
        </w:tc>
        <w:tc>
          <w:tcPr>
            <w:tcW w:w="8245" w:type="dxa"/>
            <w:gridSpan w:val="3"/>
            <w:vAlign w:val="center"/>
          </w:tcPr>
          <w:p w14:paraId="06864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竞租人在报名时应按交易所要求向交易所出具书面的《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农村产权交易受让申请书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》，该《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农村产权交易受让申请书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》所确认的送达地址为通知送达地址，送达地址若有改变应立即书面告知交易所。交易所发出的通知以该送达地址向竞租人投递，即视为有效送达到竞租人。</w:t>
            </w:r>
          </w:p>
          <w:p w14:paraId="53AC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-34" w:rightChars="-16" w:firstLine="480" w:firstLineChars="200"/>
              <w:jc w:val="left"/>
              <w:textAlignment w:val="auto"/>
              <w:rPr>
                <w:rFonts w:ascii="仿宋" w:hAnsi="仿宋" w:eastAsia="仿宋" w:cs="仿宋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4"/>
                <w:szCs w:val="24"/>
              </w:rPr>
              <w:t>竞租人须遵守本办法规定的事项，本办法及未尽事宜由出租方和交易所负责解释。</w:t>
            </w:r>
          </w:p>
        </w:tc>
      </w:tr>
      <w:tr w14:paraId="15988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0271" w:type="dxa"/>
            <w:gridSpan w:val="4"/>
            <w:vAlign w:val="center"/>
          </w:tcPr>
          <w:p w14:paraId="33D45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ind w:right="302" w:rightChars="144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</w:rPr>
              <w:t>义乌产权交易所有限公司</w:t>
            </w:r>
          </w:p>
          <w:p w14:paraId="0759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ind w:right="302" w:rightChars="144"/>
              <w:jc w:val="righ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eastAsia="zh-CN"/>
              </w:rPr>
              <w:t>义乌市苏溪镇西山下村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集体经济组织</w:t>
            </w:r>
          </w:p>
          <w:p w14:paraId="0115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50" w:lineRule="exact"/>
              <w:ind w:right="302" w:rightChars="144"/>
              <w:jc w:val="righ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日</w:t>
            </w:r>
          </w:p>
        </w:tc>
      </w:tr>
    </w:tbl>
    <w:p w14:paraId="207AA23A">
      <w:pPr>
        <w:adjustRightInd w:val="0"/>
        <w:snapToGrid w:val="0"/>
        <w:spacing w:line="370" w:lineRule="exact"/>
        <w:ind w:right="302" w:rightChars="144"/>
        <w:jc w:val="right"/>
        <w:rPr>
          <w:rFonts w:ascii="黑体" w:hAnsi="黑体" w:eastAsia="黑体" w:cs="宋体"/>
          <w:spacing w:val="-14"/>
          <w:kern w:val="0"/>
          <w:sz w:val="24"/>
        </w:rPr>
      </w:pPr>
    </w:p>
    <w:p w14:paraId="265CE861">
      <w:pPr>
        <w:adjustRightInd w:val="0"/>
        <w:snapToGrid w:val="0"/>
        <w:spacing w:line="370" w:lineRule="exact"/>
        <w:ind w:right="302" w:rightChars="144"/>
        <w:jc w:val="right"/>
        <w:rPr>
          <w:rFonts w:ascii="黑体" w:hAnsi="黑体" w:eastAsia="黑体" w:cs="宋体"/>
          <w:spacing w:val="-14"/>
          <w:kern w:val="0"/>
          <w:sz w:val="24"/>
        </w:rPr>
        <w:sectPr>
          <w:pgSz w:w="11906" w:h="16838"/>
          <w:pgMar w:top="567" w:right="850" w:bottom="567" w:left="850" w:header="283" w:footer="283" w:gutter="0"/>
          <w:cols w:space="0" w:num="1"/>
          <w:rtlGutter w:val="0"/>
          <w:docGrid w:type="lines" w:linePitch="312" w:charSpace="0"/>
        </w:sectPr>
      </w:pPr>
    </w:p>
    <w:p w14:paraId="719E8B38">
      <w:pPr>
        <w:tabs>
          <w:tab w:val="left" w:pos="5580"/>
        </w:tabs>
        <w:spacing w:line="460" w:lineRule="exact"/>
        <w:ind w:right="640"/>
        <w:jc w:val="left"/>
        <w:rPr>
          <w:rFonts w:ascii="楷体" w:hAnsi="楷体" w:eastAsia="楷体" w:cs="楷体"/>
          <w:sz w:val="28"/>
          <w:szCs w:val="28"/>
        </w:rPr>
      </w:pPr>
    </w:p>
    <w:p w14:paraId="3523832A">
      <w:pPr>
        <w:adjustRightInd w:val="0"/>
        <w:snapToGrid w:val="0"/>
        <w:spacing w:line="370" w:lineRule="exact"/>
        <w:ind w:right="302" w:rightChars="144"/>
        <w:jc w:val="center"/>
        <w:rPr>
          <w:rFonts w:asciiTheme="majorEastAsia" w:hAnsiTheme="majorEastAsia" w:eastAsiaTheme="majorEastAsia" w:cstheme="majorEastAsia"/>
          <w:b/>
          <w:bCs/>
          <w:spacing w:val="-14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4"/>
          <w:kern w:val="0"/>
          <w:sz w:val="36"/>
          <w:szCs w:val="36"/>
        </w:rPr>
        <w:t>区块清单</w:t>
      </w:r>
    </w:p>
    <w:tbl>
      <w:tblPr>
        <w:tblStyle w:val="5"/>
        <w:tblW w:w="100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2710"/>
        <w:gridCol w:w="1130"/>
        <w:gridCol w:w="1212"/>
        <w:gridCol w:w="1338"/>
        <w:gridCol w:w="1587"/>
        <w:gridCol w:w="1425"/>
      </w:tblGrid>
      <w:tr w14:paraId="1C7B6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7AE7">
            <w:pPr>
              <w:widowControl/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D79B">
            <w:pPr>
              <w:widowControl/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标的</w:t>
            </w: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CB3E">
            <w:pPr>
              <w:widowControl/>
              <w:spacing w:line="280" w:lineRule="atLeast"/>
              <w:jc w:val="center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用途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A00F">
            <w:pPr>
              <w:widowControl/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  <w:t>标的数量（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99563">
            <w:pPr>
              <w:widowControl/>
              <w:spacing w:line="280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面积</w:t>
            </w:r>
          </w:p>
          <w:p w14:paraId="6090C0B8">
            <w:pPr>
              <w:widowControl/>
              <w:spacing w:line="280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（㎡/个）</w:t>
            </w:r>
          </w:p>
        </w:tc>
        <w:tc>
          <w:tcPr>
            <w:tcW w:w="1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DE1D">
            <w:pPr>
              <w:widowControl/>
              <w:spacing w:line="280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  <w:t>租金起始价</w:t>
            </w:r>
          </w:p>
          <w:p w14:paraId="5379E9FD">
            <w:pPr>
              <w:widowControl/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  <w:t>（元/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个/年</w:t>
            </w: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5790">
            <w:pPr>
              <w:widowControl/>
              <w:spacing w:line="280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  <w:t>竞租保证金</w:t>
            </w:r>
          </w:p>
          <w:p w14:paraId="37E2BF9A">
            <w:pPr>
              <w:widowControl/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  <w:t>（元/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  <w:t>）</w:t>
            </w:r>
          </w:p>
        </w:tc>
      </w:tr>
      <w:tr w14:paraId="1620C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杂货、酒、蛋糕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2C73E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鲜面店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291F0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熟羊狗肉店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综合菜市场联排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号店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1F71E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熟食店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69E57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鲜肉店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5E3A7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粮油台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61DB3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D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豆腐台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31E41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蔬菜台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5E830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B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鸡蛋台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综合菜市场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号台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1826A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分割鸡台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综合菜市场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13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号台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20A10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水产台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13A77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菜市场北门口店面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商业经营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24A44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11、12号外围店面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商业经营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53394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5、6、7号外围店面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商业经营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20BC1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2-3号，4-5号配电房店面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商业经营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</w:tbl>
    <w:p w14:paraId="0D300462">
      <w:pPr>
        <w:adjustRightInd w:val="0"/>
        <w:snapToGrid w:val="0"/>
        <w:spacing w:line="400" w:lineRule="exact"/>
        <w:rPr>
          <w:rFonts w:ascii="楷体" w:hAnsi="楷体" w:eastAsia="楷体" w:cs="楷体"/>
          <w:bCs/>
          <w:color w:val="000000"/>
          <w:szCs w:val="21"/>
        </w:rPr>
      </w:pPr>
      <w:r>
        <w:rPr>
          <w:rFonts w:hint="eastAsia" w:ascii="楷体" w:hAnsi="楷体" w:eastAsia="楷体" w:cs="楷体"/>
          <w:b/>
          <w:color w:val="000000"/>
          <w:szCs w:val="21"/>
        </w:rPr>
        <w:t>1、租赁期限：</w:t>
      </w:r>
      <w:r>
        <w:rPr>
          <w:rFonts w:hint="eastAsia" w:ascii="楷体" w:hAnsi="楷体" w:eastAsia="楷体" w:cs="楷体"/>
          <w:b/>
          <w:color w:val="FF0000"/>
          <w:szCs w:val="21"/>
          <w:lang w:val="en-US" w:eastAsia="zh-CN"/>
        </w:rPr>
        <w:t>1</w:t>
      </w:r>
      <w:r>
        <w:rPr>
          <w:rFonts w:hint="eastAsia" w:ascii="楷体" w:hAnsi="楷体" w:eastAsia="楷体" w:cs="楷体"/>
          <w:b/>
          <w:color w:val="FF0000"/>
          <w:szCs w:val="21"/>
        </w:rPr>
        <w:t>年</w:t>
      </w:r>
      <w:r>
        <w:rPr>
          <w:rFonts w:hint="eastAsia" w:ascii="楷体" w:hAnsi="楷体" w:eastAsia="楷体" w:cs="楷体"/>
          <w:bCs/>
          <w:color w:val="000000"/>
          <w:szCs w:val="21"/>
        </w:rPr>
        <w:t>，自《租赁合同》约定交付之日起开始计算。</w:t>
      </w:r>
    </w:p>
    <w:p w14:paraId="638548F7">
      <w:pPr>
        <w:rPr>
          <w:rFonts w:hint="eastAsia" w:ascii="仿宋_GB2312" w:eastAsia="仿宋_GB2312"/>
          <w:b/>
          <w:szCs w:val="21"/>
        </w:rPr>
      </w:pPr>
      <w:r>
        <w:rPr>
          <w:rFonts w:hint="eastAsia" w:ascii="楷体" w:hAnsi="楷体" w:eastAsia="楷体" w:cs="楷体"/>
          <w:b/>
          <w:color w:val="000000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/>
          <w:color w:val="000000"/>
          <w:szCs w:val="21"/>
        </w:rPr>
        <w:t>、</w:t>
      </w:r>
      <w:r>
        <w:rPr>
          <w:rFonts w:hint="eastAsia" w:ascii="楷体" w:hAnsi="楷体" w:eastAsia="楷体" w:cs="楷体"/>
          <w:b/>
          <w:color w:val="000000"/>
          <w:szCs w:val="21"/>
          <w:lang w:val="en-US" w:eastAsia="zh-CN"/>
        </w:rPr>
        <w:t>履约保证金：</w:t>
      </w:r>
      <w:r>
        <w:rPr>
          <w:rFonts w:hint="eastAsia" w:ascii="楷体" w:hAnsi="楷体" w:eastAsia="楷体" w:cs="楷体"/>
          <w:bCs/>
          <w:color w:val="000000"/>
          <w:szCs w:val="21"/>
          <w:lang w:val="en-US" w:eastAsia="zh-CN"/>
        </w:rPr>
        <w:t>2000元/标的。</w:t>
      </w:r>
      <w:r>
        <w:rPr>
          <w:rFonts w:hint="eastAsia" w:ascii="楷体" w:hAnsi="楷体" w:eastAsia="楷体" w:cs="楷体"/>
          <w:b/>
          <w:color w:val="000000"/>
          <w:szCs w:val="21"/>
        </w:rPr>
        <w:t xml:space="preserve">  </w:t>
      </w:r>
      <w:r>
        <w:rPr>
          <w:rFonts w:hint="eastAsia" w:ascii="楷体" w:hAnsi="楷体" w:eastAsia="楷体" w:cs="楷体"/>
          <w:bCs/>
          <w:szCs w:val="21"/>
        </w:rPr>
        <w:t xml:space="preserve"> </w:t>
      </w:r>
      <w:r>
        <w:rPr>
          <w:rFonts w:hint="eastAsia" w:ascii="仿宋_GB2312" w:eastAsia="仿宋_GB2312"/>
          <w:b/>
          <w:szCs w:val="21"/>
        </w:rPr>
        <w:t xml:space="preserve">  </w:t>
      </w:r>
    </w:p>
    <w:p w14:paraId="54B3D8DE">
      <w:pPr>
        <w:adjustRightInd w:val="0"/>
        <w:snapToGrid w:val="0"/>
        <w:spacing w:line="370" w:lineRule="exact"/>
        <w:ind w:right="302" w:rightChars="144"/>
        <w:jc w:val="right"/>
        <w:rPr>
          <w:rFonts w:ascii="黑体" w:hAnsi="黑体" w:eastAsia="黑体" w:cs="宋体"/>
          <w:spacing w:val="-14"/>
          <w:kern w:val="0"/>
          <w:sz w:val="24"/>
        </w:rPr>
      </w:pPr>
    </w:p>
    <w:sectPr>
      <w:pgSz w:w="11906" w:h="16838"/>
      <w:pgMar w:top="567" w:right="850" w:bottom="567" w:left="85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mE4MWJkMjcyNTFkNWZlZGRkMDI3N2YwNWI3Y2UifQ=="/>
  </w:docVars>
  <w:rsids>
    <w:rsidRoot w:val="00000000"/>
    <w:rsid w:val="03EB3939"/>
    <w:rsid w:val="046741B7"/>
    <w:rsid w:val="06886D7A"/>
    <w:rsid w:val="10743053"/>
    <w:rsid w:val="16BF4509"/>
    <w:rsid w:val="1AA662F6"/>
    <w:rsid w:val="1B9340B2"/>
    <w:rsid w:val="22A93866"/>
    <w:rsid w:val="250848CE"/>
    <w:rsid w:val="330728E8"/>
    <w:rsid w:val="3857798F"/>
    <w:rsid w:val="38B3790B"/>
    <w:rsid w:val="3BC7481D"/>
    <w:rsid w:val="41CC330F"/>
    <w:rsid w:val="42D86CE3"/>
    <w:rsid w:val="49D76E8F"/>
    <w:rsid w:val="4BBF1552"/>
    <w:rsid w:val="55234BB0"/>
    <w:rsid w:val="5717120E"/>
    <w:rsid w:val="673669B7"/>
    <w:rsid w:val="6A1C5DDE"/>
    <w:rsid w:val="6C91009F"/>
    <w:rsid w:val="6CAF661A"/>
    <w:rsid w:val="722D5679"/>
    <w:rsid w:val="77BE3082"/>
    <w:rsid w:val="79770A5E"/>
    <w:rsid w:val="7DA83C55"/>
    <w:rsid w:val="7E07618C"/>
    <w:rsid w:val="7FFF0A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Hyperlink"/>
    <w:basedOn w:val="7"/>
    <w:qFormat/>
    <w:uiPriority w:val="0"/>
    <w:rPr>
      <w:color w:val="343434"/>
      <w:u w:val="none"/>
    </w:rPr>
  </w:style>
  <w:style w:type="character" w:customStyle="1" w:styleId="11">
    <w:name w:val="页眉 Char"/>
    <w:basedOn w:val="7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customStyle="1" w:styleId="1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4072</Words>
  <Characters>4267</Characters>
  <Paragraphs>124</Paragraphs>
  <TotalTime>0</TotalTime>
  <ScaleCrop>false</ScaleCrop>
  <LinksUpToDate>false</LinksUpToDate>
  <CharactersWithSpaces>4292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2019-09-27T02:36:00Z</dcterms:created>
  <dc:creator>Administrator</dc:creator>
  <cp:lastModifiedBy>丁扬</cp:lastModifiedBy>
  <cp:lastPrinted>2023-10-24T03:20:00Z</cp:lastPrinted>
  <dcterms:modified xsi:type="dcterms:W3CDTF">2026-03-05T07:19:07Z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9A14E299A2B8462C9ED51CF819BFF893_13</vt:lpwstr>
  </property>
  <property fmtid="{D5CDD505-2E9C-101B-9397-08002B2CF9AE}" pid="4" name="KSOTemplateDocerSaveRecord">
    <vt:lpwstr>eyJoZGlkIjoiMzJmMWE2Y2RkMjUzNjQ3YzBiZWVhMjAzY2UxNjA2YjciLCJ1c2VySWQiOiIxNTYwMjA3MzM5In0=</vt:lpwstr>
  </property>
</Properties>
</file>