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2AB51E">
      <w:pPr>
        <w:keepNext w:val="0"/>
        <w:keepLines w:val="0"/>
        <w:widowControl/>
        <w:suppressLineNumbers w:val="0"/>
        <w:jc w:val="center"/>
      </w:pPr>
      <w:r>
        <w:rPr>
          <w:rFonts w:hint="default" w:ascii="Times New Roman" w:hAnsi="Times New Roman" w:eastAsia="宋体" w:cs="Times New Roman"/>
          <w:b/>
          <w:bCs/>
          <w:color w:val="000000"/>
          <w:kern w:val="0"/>
          <w:sz w:val="36"/>
          <w:szCs w:val="36"/>
          <w:lang w:val="en-US" w:eastAsia="zh-CN" w:bidi="ar"/>
        </w:rPr>
        <w:t>******</w:t>
      </w:r>
      <w:r>
        <w:rPr>
          <w:rFonts w:hint="eastAsia" w:ascii="黑体" w:hAnsi="宋体" w:eastAsia="黑体" w:cs="黑体"/>
          <w:b/>
          <w:bCs/>
          <w:color w:val="000000"/>
          <w:kern w:val="0"/>
          <w:sz w:val="36"/>
          <w:szCs w:val="36"/>
          <w:lang w:val="en-US" w:eastAsia="zh-CN" w:bidi="ar"/>
        </w:rPr>
        <w:t>基本情况介绍</w:t>
      </w:r>
    </w:p>
    <w:p w14:paraId="02837779">
      <w:pPr>
        <w:keepNext w:val="0"/>
        <w:keepLines w:val="0"/>
        <w:widowControl/>
        <w:suppressLineNumbers w:val="0"/>
        <w:ind w:firstLine="562" w:firstLineChars="200"/>
        <w:jc w:val="left"/>
      </w:pPr>
      <w:r>
        <w:rPr>
          <w:rFonts w:hint="eastAsia" w:ascii="黑体" w:hAnsi="宋体" w:eastAsia="黑体" w:cs="黑体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一、企业简介 </w:t>
      </w:r>
    </w:p>
    <w:p w14:paraId="7E2C89CF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【请简要介绍企业基本信息，包括但不限于：企业历史沿革（简 </w:t>
      </w:r>
    </w:p>
    <w:p w14:paraId="28E1CBF4"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要介绍标志性时段，如成立日期、上市日期、股份制改革日期等）、 </w:t>
      </w:r>
    </w:p>
    <w:p w14:paraId="5EAE2165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工商登记基本信息、主营业务、行业地位、近三年基本财务数据等基本信息。】 </w:t>
      </w:r>
    </w:p>
    <w:p w14:paraId="5652BB5F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</w:p>
    <w:p w14:paraId="7F4B418E">
      <w:pPr>
        <w:keepNext w:val="0"/>
        <w:keepLines w:val="0"/>
        <w:widowControl/>
        <w:suppressLineNumbers w:val="0"/>
        <w:ind w:firstLine="562" w:firstLineChars="200"/>
        <w:jc w:val="left"/>
      </w:pPr>
      <w:r>
        <w:rPr>
          <w:rFonts w:hint="eastAsia" w:ascii="黑体" w:hAnsi="宋体" w:eastAsia="黑体" w:cs="黑体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二、股权结构情况 </w:t>
      </w:r>
    </w:p>
    <w:p w14:paraId="6120A392">
      <w:pPr>
        <w:keepNext w:val="0"/>
        <w:keepLines w:val="0"/>
        <w:widowControl/>
        <w:suppressLineNumbers w:val="0"/>
        <w:ind w:firstLine="562" w:firstLineChars="20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（一）控股股东、实际控制人介绍 </w:t>
      </w:r>
    </w:p>
    <w:p w14:paraId="16C46DD4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【请简要介绍控股股东、实际控制人基本情况。】 </w:t>
      </w:r>
    </w:p>
    <w:p w14:paraId="4DEA2C4F">
      <w:pPr>
        <w:keepNext w:val="0"/>
        <w:keepLines w:val="0"/>
        <w:widowControl/>
        <w:suppressLineNumbers w:val="0"/>
        <w:ind w:firstLine="562" w:firstLineChars="20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（二）股权结构图 </w:t>
      </w:r>
    </w:p>
    <w:p w14:paraId="09DC3DCE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bookmarkStart w:id="0" w:name="_GoBack"/>
      <w:bookmarkEnd w:id="0"/>
    </w:p>
    <w:p w14:paraId="3EF16768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</w:p>
    <w:p w14:paraId="1BED6BA5"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【注：以上为投资人基本情况介绍内容基本框架，投资人可根据 </w:t>
      </w:r>
    </w:p>
    <w:p w14:paraId="48BC2720"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实际情况进行补充。】</w:t>
      </w:r>
    </w:p>
    <w:p w14:paraId="2BD2B35B"/>
    <w:p w14:paraId="691416BF"/>
    <w:p w14:paraId="01A8E68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ExNmQxNTljMTA0OWQwMThlOGJhMDFmYjM0OWM2MzcifQ=="/>
  </w:docVars>
  <w:rsids>
    <w:rsidRoot w:val="00000000"/>
    <w:rsid w:val="15937306"/>
    <w:rsid w:val="23E13B59"/>
    <w:rsid w:val="34EE5319"/>
    <w:rsid w:val="4A995FB5"/>
    <w:rsid w:val="5DA6443D"/>
    <w:rsid w:val="5E047A84"/>
    <w:rsid w:val="6D5B62A0"/>
    <w:rsid w:val="7CD21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224</Words>
  <Characters>229</Characters>
  <Lines>0</Lines>
  <Paragraphs>0</Paragraphs>
  <TotalTime>0</TotalTime>
  <ScaleCrop>false</ScaleCrop>
  <LinksUpToDate>false</LinksUpToDate>
  <CharactersWithSpaces>238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2023-05-27T05:34:00Z</dcterms:created>
  <dc:creator>fu-pc</dc:creator>
  <cp:lastModifiedBy>傅丹萍</cp:lastModifiedBy>
  <dcterms:modified xsi:type="dcterms:W3CDTF">2025-09-04T07:20:02Z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0C163AF0E9A94D0097576C5D68D6EE41_12</vt:lpwstr>
  </property>
  <property fmtid="{D5CDD505-2E9C-101B-9397-08002B2CF9AE}" pid="4" name="KSOTemplateDocerSaveRecord">
    <vt:lpwstr>eyJoZGlkIjoiNmExNmQxNTljMTA0OWQwMThlOGJhMDFmYjM0OWM2MzciLCJ1c2VySWQiOiIxNTYwNzMyNDY2In0=</vt:lpwstr>
  </property>
</Properties>
</file>