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C7268">
      <w:pPr>
        <w:spacing w:before="156" w:beforeLines="50" w:after="312" w:afterLines="100" w:line="360" w:lineRule="auto"/>
        <w:jc w:val="center"/>
        <w:rPr>
          <w:rFonts w:hint="eastAsia"/>
          <w:color w:val="auto"/>
        </w:rPr>
      </w:pPr>
      <w:r>
        <w:rPr>
          <w:rFonts w:hint="eastAsia"/>
          <w:b/>
          <w:color w:val="auto"/>
          <w:sz w:val="32"/>
          <w:szCs w:val="32"/>
        </w:rPr>
        <w:t>报名所需材料清单及说明</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6354"/>
      </w:tblGrid>
      <w:tr w14:paraId="4E1C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072367C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eastAsia="宋体"/>
                <w:color w:val="auto"/>
                <w:sz w:val="24"/>
                <w:szCs w:val="24"/>
                <w:vertAlign w:val="baseline"/>
                <w:lang w:val="en-US" w:eastAsia="zh-CN"/>
              </w:rPr>
            </w:pPr>
            <w:r>
              <w:rPr>
                <w:rFonts w:hint="eastAsia"/>
                <w:color w:val="auto"/>
                <w:sz w:val="24"/>
                <w:szCs w:val="24"/>
                <w:vertAlign w:val="baseline"/>
                <w:lang w:val="en-US" w:eastAsia="zh-CN"/>
              </w:rPr>
              <w:t>项目名称</w:t>
            </w:r>
          </w:p>
        </w:tc>
        <w:tc>
          <w:tcPr>
            <w:tcW w:w="6354" w:type="dxa"/>
            <w:vAlign w:val="center"/>
          </w:tcPr>
          <w:p w14:paraId="48DF673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拟通过公开征集受让方</w:t>
            </w:r>
            <w:r>
              <w:rPr>
                <w:rFonts w:hint="eastAsia"/>
                <w:color w:val="auto"/>
                <w:sz w:val="24"/>
                <w:szCs w:val="24"/>
                <w:vertAlign w:val="baseline"/>
                <w:lang w:val="en-US" w:eastAsia="zh-CN"/>
              </w:rPr>
              <w:t>的</w:t>
            </w:r>
            <w:r>
              <w:rPr>
                <w:rFonts w:hint="eastAsia"/>
                <w:color w:val="auto"/>
                <w:sz w:val="24"/>
                <w:szCs w:val="24"/>
                <w:vertAlign w:val="baseline"/>
              </w:rPr>
              <w:t>方式转让义乌华鼎锦纶股份有限公司股权</w:t>
            </w:r>
          </w:p>
        </w:tc>
      </w:tr>
      <w:tr w14:paraId="256FF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0D8E4E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lang w:val="en-US" w:eastAsia="zh-CN"/>
              </w:rPr>
            </w:pPr>
            <w:r>
              <w:rPr>
                <w:rFonts w:hint="eastAsia" w:ascii="宋体" w:hAnsi="宋体" w:cs="宋体"/>
                <w:color w:val="auto"/>
                <w:sz w:val="24"/>
                <w:szCs w:val="24"/>
                <w:highlight w:val="none"/>
                <w:lang w:val="en-US" w:eastAsia="zh-CN"/>
              </w:rPr>
              <w:t>报名</w:t>
            </w:r>
            <w:r>
              <w:rPr>
                <w:rFonts w:hint="eastAsia" w:ascii="宋体" w:hAnsi="宋体" w:cs="宋体"/>
                <w:color w:val="auto"/>
                <w:sz w:val="24"/>
                <w:szCs w:val="24"/>
                <w:highlight w:val="none"/>
              </w:rPr>
              <w:t>文件邮寄地点与收件人</w:t>
            </w:r>
          </w:p>
        </w:tc>
        <w:tc>
          <w:tcPr>
            <w:tcW w:w="6354" w:type="dxa"/>
            <w:vAlign w:val="center"/>
          </w:tcPr>
          <w:p w14:paraId="46953BC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义乌市稠州北路505号6楼610室，收件人：傅女士；电话：13676808700</w:t>
            </w:r>
          </w:p>
        </w:tc>
      </w:tr>
      <w:tr w14:paraId="5932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7EA5E03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eastAsia="宋体"/>
                <w:color w:val="auto"/>
                <w:sz w:val="24"/>
                <w:szCs w:val="24"/>
                <w:vertAlign w:val="baseline"/>
                <w:lang w:val="en-US" w:eastAsia="zh-CN"/>
              </w:rPr>
            </w:pPr>
            <w:r>
              <w:rPr>
                <w:rFonts w:hint="eastAsia"/>
                <w:color w:val="auto"/>
                <w:sz w:val="24"/>
                <w:szCs w:val="24"/>
                <w:vertAlign w:val="baseline"/>
                <w:lang w:val="en-US" w:eastAsia="zh-CN"/>
              </w:rPr>
              <w:t>报名文件份数及包封</w:t>
            </w:r>
          </w:p>
        </w:tc>
        <w:tc>
          <w:tcPr>
            <w:tcW w:w="6354" w:type="dxa"/>
            <w:vAlign w:val="center"/>
          </w:tcPr>
          <w:p w14:paraId="1CA3F8C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sz w:val="24"/>
                <w:szCs w:val="24"/>
                <w:highlight w:val="none"/>
              </w:rPr>
            </w:pPr>
            <w:r>
              <w:rPr>
                <w:rFonts w:hint="eastAsia"/>
                <w:color w:val="auto"/>
                <w:sz w:val="24"/>
                <w:szCs w:val="24"/>
                <w:highlight w:val="none"/>
              </w:rPr>
              <w:t>正本一份，副本四份。</w:t>
            </w:r>
          </w:p>
          <w:p w14:paraId="55CAFB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ascii="宋体" w:hAnsi="宋体" w:cs="宋体"/>
                <w:color w:val="auto"/>
                <w:sz w:val="24"/>
                <w:szCs w:val="24"/>
                <w:highlight w:val="none"/>
                <w:lang w:val="en-US" w:eastAsia="zh-CN"/>
              </w:rPr>
              <w:t>报名人</w:t>
            </w:r>
            <w:r>
              <w:rPr>
                <w:rFonts w:hint="eastAsia" w:ascii="宋体" w:hAnsi="宋体" w:cs="宋体"/>
                <w:color w:val="auto"/>
                <w:sz w:val="24"/>
                <w:szCs w:val="24"/>
                <w:highlight w:val="none"/>
              </w:rPr>
              <w:t>只需邮寄一个包裹，</w:t>
            </w:r>
            <w:r>
              <w:rPr>
                <w:rFonts w:hint="eastAsia" w:ascii="宋体" w:hAnsi="宋体" w:cs="宋体"/>
                <w:b w:val="0"/>
                <w:bCs w:val="0"/>
                <w:color w:val="auto"/>
                <w:sz w:val="24"/>
                <w:szCs w:val="24"/>
                <w:highlight w:val="none"/>
              </w:rPr>
              <w:t>包裹不得体现单位名称及标识，</w:t>
            </w:r>
            <w:r>
              <w:rPr>
                <w:rFonts w:hint="eastAsia" w:cs="宋体"/>
                <w:b w:val="0"/>
                <w:bCs w:val="0"/>
                <w:color w:val="auto"/>
                <w:sz w:val="24"/>
                <w:szCs w:val="24"/>
                <w:highlight w:val="none"/>
              </w:rPr>
              <w:t>快递邮寄面单按</w:t>
            </w:r>
            <w:r>
              <w:rPr>
                <w:rFonts w:hint="eastAsia" w:cs="宋体"/>
                <w:b w:val="0"/>
                <w:bCs w:val="0"/>
                <w:color w:val="auto"/>
                <w:sz w:val="24"/>
                <w:szCs w:val="24"/>
                <w:highlight w:val="none"/>
                <w:lang w:val="en-US" w:eastAsia="zh-CN"/>
              </w:rPr>
              <w:t>参考</w:t>
            </w:r>
            <w:r>
              <w:rPr>
                <w:rFonts w:hint="eastAsia" w:cs="宋体"/>
                <w:b w:val="0"/>
                <w:bCs w:val="0"/>
                <w:color w:val="auto"/>
                <w:sz w:val="24"/>
                <w:szCs w:val="24"/>
                <w:highlight w:val="none"/>
              </w:rPr>
              <w:t>格式填写。</w:t>
            </w:r>
            <w:r>
              <w:rPr>
                <w:rFonts w:hint="eastAsia" w:ascii="宋体" w:hAnsi="宋体" w:cs="宋体"/>
                <w:b w:val="0"/>
                <w:bCs w:val="0"/>
                <w:color w:val="auto"/>
                <w:sz w:val="24"/>
                <w:szCs w:val="24"/>
                <w:highlight w:val="none"/>
              </w:rPr>
              <w:t>寄件人与报名人、法定代表授权人为同一人。</w:t>
            </w:r>
          </w:p>
        </w:tc>
      </w:tr>
      <w:tr w14:paraId="4E4DA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1E22470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ascii="宋体" w:hAnsi="宋体" w:cs="宋体"/>
                <w:color w:val="auto"/>
                <w:highlight w:val="none"/>
                <w:lang w:val="en-US" w:eastAsia="zh-CN"/>
              </w:rPr>
              <w:t>报名</w:t>
            </w:r>
            <w:r>
              <w:rPr>
                <w:rFonts w:hint="eastAsia" w:ascii="宋体" w:hAnsi="宋体" w:cs="宋体"/>
                <w:color w:val="auto"/>
                <w:highlight w:val="none"/>
              </w:rPr>
              <w:t>文件</w:t>
            </w:r>
            <w:r>
              <w:rPr>
                <w:rFonts w:hint="eastAsia" w:ascii="宋体" w:hAnsi="宋体" w:cs="宋体"/>
                <w:color w:val="auto"/>
                <w:highlight w:val="none"/>
                <w:lang w:val="en-US" w:eastAsia="zh-CN"/>
              </w:rPr>
              <w:t>邮寄或现场递交截止</w:t>
            </w:r>
            <w:r>
              <w:rPr>
                <w:rFonts w:hint="eastAsia" w:ascii="宋体" w:hAnsi="宋体" w:cs="宋体"/>
                <w:color w:val="auto"/>
                <w:highlight w:val="none"/>
              </w:rPr>
              <w:t>时间</w:t>
            </w:r>
          </w:p>
        </w:tc>
        <w:tc>
          <w:tcPr>
            <w:tcW w:w="6354" w:type="dxa"/>
            <w:vAlign w:val="center"/>
          </w:tcPr>
          <w:p w14:paraId="39D983A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olor w:val="auto"/>
                <w:sz w:val="24"/>
                <w:szCs w:val="24"/>
                <w:vertAlign w:val="baseline"/>
                <w:lang w:eastAsia="zh-CN"/>
              </w:rPr>
            </w:pPr>
            <w:r>
              <w:rPr>
                <w:rFonts w:hint="eastAsia"/>
                <w:color w:val="auto"/>
                <w:sz w:val="24"/>
                <w:szCs w:val="24"/>
                <w:vertAlign w:val="baseline"/>
                <w:lang w:val="en-US" w:eastAsia="zh-CN"/>
              </w:rPr>
              <w:t>报名人</w:t>
            </w:r>
            <w:r>
              <w:rPr>
                <w:rFonts w:hint="eastAsia"/>
                <w:color w:val="auto"/>
                <w:sz w:val="24"/>
                <w:szCs w:val="24"/>
                <w:vertAlign w:val="baseline"/>
              </w:rPr>
              <w:t xml:space="preserve">应于 </w:t>
            </w:r>
            <w:r>
              <w:rPr>
                <w:rFonts w:hint="eastAsia"/>
                <w:color w:val="auto"/>
                <w:sz w:val="24"/>
                <w:szCs w:val="24"/>
                <w:vertAlign w:val="baseline"/>
                <w:lang w:val="en-US" w:eastAsia="zh-CN"/>
              </w:rPr>
              <w:t>2026</w:t>
            </w:r>
            <w:r>
              <w:rPr>
                <w:rFonts w:hint="eastAsia"/>
                <w:color w:val="auto"/>
                <w:sz w:val="24"/>
                <w:szCs w:val="24"/>
                <w:vertAlign w:val="baseline"/>
              </w:rPr>
              <w:t>年</w:t>
            </w:r>
            <w:r>
              <w:rPr>
                <w:rFonts w:hint="eastAsia"/>
                <w:color w:val="auto"/>
                <w:sz w:val="24"/>
                <w:szCs w:val="24"/>
                <w:vertAlign w:val="baseline"/>
                <w:lang w:val="en-US" w:eastAsia="zh-CN"/>
              </w:rPr>
              <w:t>5</w:t>
            </w:r>
            <w:r>
              <w:rPr>
                <w:rFonts w:hint="eastAsia"/>
                <w:color w:val="auto"/>
                <w:sz w:val="24"/>
                <w:szCs w:val="24"/>
                <w:vertAlign w:val="baseline"/>
              </w:rPr>
              <w:t>月</w:t>
            </w:r>
            <w:r>
              <w:rPr>
                <w:rFonts w:hint="eastAsia"/>
                <w:color w:val="auto"/>
                <w:sz w:val="24"/>
                <w:szCs w:val="24"/>
                <w:vertAlign w:val="baseline"/>
                <w:lang w:val="en-US" w:eastAsia="zh-CN"/>
              </w:rPr>
              <w:t>6</w:t>
            </w:r>
            <w:r>
              <w:rPr>
                <w:rFonts w:hint="eastAsia"/>
                <w:color w:val="auto"/>
                <w:sz w:val="24"/>
                <w:szCs w:val="24"/>
                <w:vertAlign w:val="baseline"/>
              </w:rPr>
              <w:t>日</w:t>
            </w:r>
            <w:r>
              <w:rPr>
                <w:rFonts w:hint="eastAsia"/>
                <w:color w:val="auto"/>
                <w:sz w:val="24"/>
                <w:szCs w:val="24"/>
                <w:vertAlign w:val="baseline"/>
                <w:lang w:val="en-US" w:eastAsia="zh-CN"/>
              </w:rPr>
              <w:t>16</w:t>
            </w:r>
            <w:r>
              <w:rPr>
                <w:rFonts w:hint="eastAsia"/>
                <w:color w:val="auto"/>
                <w:sz w:val="24"/>
                <w:szCs w:val="24"/>
                <w:vertAlign w:val="baseline"/>
              </w:rPr>
              <w:t>时</w:t>
            </w:r>
            <w:r>
              <w:rPr>
                <w:rFonts w:hint="eastAsia"/>
                <w:color w:val="auto"/>
                <w:sz w:val="24"/>
                <w:szCs w:val="24"/>
                <w:vertAlign w:val="baseline"/>
                <w:lang w:val="en-US" w:eastAsia="zh-CN"/>
              </w:rPr>
              <w:t>前</w:t>
            </w:r>
            <w:r>
              <w:rPr>
                <w:rFonts w:hint="eastAsia"/>
                <w:color w:val="auto"/>
                <w:sz w:val="24"/>
                <w:szCs w:val="24"/>
                <w:vertAlign w:val="baseline"/>
              </w:rPr>
              <w:t>将</w:t>
            </w:r>
            <w:r>
              <w:rPr>
                <w:rFonts w:hint="eastAsia"/>
                <w:color w:val="auto"/>
                <w:sz w:val="24"/>
                <w:szCs w:val="24"/>
                <w:vertAlign w:val="baseline"/>
                <w:lang w:val="en-US" w:eastAsia="zh-CN"/>
              </w:rPr>
              <w:t>报名</w:t>
            </w:r>
            <w:r>
              <w:rPr>
                <w:rFonts w:hint="eastAsia"/>
                <w:color w:val="auto"/>
                <w:sz w:val="24"/>
                <w:szCs w:val="24"/>
                <w:vertAlign w:val="baseline"/>
              </w:rPr>
              <w:t>资料（快递材料）递交至义乌市稠州北路505号6楼610室，收件人：</w:t>
            </w:r>
            <w:r>
              <w:rPr>
                <w:rFonts w:hint="eastAsia" w:ascii="宋体" w:hAnsi="宋体" w:cs="宋体"/>
                <w:color w:val="auto"/>
                <w:sz w:val="24"/>
                <w:szCs w:val="24"/>
                <w:highlight w:val="none"/>
                <w:lang w:val="en-US" w:eastAsia="zh-CN"/>
              </w:rPr>
              <w:t>傅女士；电话：13676808700</w:t>
            </w:r>
            <w:r>
              <w:rPr>
                <w:rFonts w:hint="eastAsia"/>
                <w:color w:val="auto"/>
                <w:sz w:val="24"/>
                <w:szCs w:val="24"/>
                <w:vertAlign w:val="baseline"/>
                <w:lang w:eastAsia="zh-CN"/>
              </w:rPr>
              <w:t>。超出时限概不接收。</w:t>
            </w:r>
          </w:p>
        </w:tc>
      </w:tr>
      <w:tr w14:paraId="5EAB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7733AE7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ascii="宋体" w:hAnsi="宋体" w:cs="宋体"/>
                <w:color w:val="auto"/>
                <w:highlight w:val="none"/>
                <w:lang w:val="en-US" w:eastAsia="zh-CN"/>
              </w:rPr>
              <w:t>报名</w:t>
            </w:r>
            <w:r>
              <w:rPr>
                <w:rFonts w:hint="eastAsia" w:ascii="宋体" w:hAnsi="宋体" w:cs="宋体"/>
                <w:color w:val="auto"/>
                <w:highlight w:val="none"/>
              </w:rPr>
              <w:t>截止及</w:t>
            </w:r>
            <w:r>
              <w:rPr>
                <w:rFonts w:hint="eastAsia" w:ascii="宋体" w:hAnsi="宋体" w:cs="宋体"/>
                <w:color w:val="auto"/>
                <w:highlight w:val="none"/>
                <w:lang w:val="en-US" w:eastAsia="zh-CN"/>
              </w:rPr>
              <w:t>专家评审</w:t>
            </w:r>
            <w:r>
              <w:rPr>
                <w:rFonts w:hint="eastAsia" w:ascii="宋体" w:hAnsi="宋体" w:cs="宋体"/>
                <w:color w:val="auto"/>
                <w:highlight w:val="none"/>
              </w:rPr>
              <w:t>时间和地点</w:t>
            </w:r>
          </w:p>
        </w:tc>
        <w:tc>
          <w:tcPr>
            <w:tcW w:w="6354" w:type="dxa"/>
            <w:vAlign w:val="center"/>
          </w:tcPr>
          <w:p w14:paraId="3729260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lang w:val="en-US" w:eastAsia="zh-CN"/>
              </w:rPr>
              <w:t>报名</w:t>
            </w:r>
            <w:r>
              <w:rPr>
                <w:rFonts w:hint="eastAsia"/>
                <w:color w:val="auto"/>
                <w:sz w:val="24"/>
                <w:szCs w:val="24"/>
                <w:vertAlign w:val="baseline"/>
              </w:rPr>
              <w:t>截止</w:t>
            </w:r>
            <w:r>
              <w:rPr>
                <w:rFonts w:hint="eastAsia"/>
                <w:color w:val="auto"/>
                <w:sz w:val="24"/>
                <w:szCs w:val="24"/>
                <w:vertAlign w:val="baseline"/>
                <w:lang w:val="en-US" w:eastAsia="zh-CN"/>
              </w:rPr>
              <w:t>时间：2026</w:t>
            </w:r>
            <w:r>
              <w:rPr>
                <w:rFonts w:hint="eastAsia"/>
                <w:color w:val="auto"/>
                <w:sz w:val="24"/>
                <w:szCs w:val="24"/>
                <w:vertAlign w:val="baseline"/>
              </w:rPr>
              <w:t>年</w:t>
            </w:r>
            <w:r>
              <w:rPr>
                <w:rFonts w:hint="eastAsia"/>
                <w:color w:val="auto"/>
                <w:sz w:val="24"/>
                <w:szCs w:val="24"/>
                <w:vertAlign w:val="baseline"/>
                <w:lang w:val="en-US" w:eastAsia="zh-CN"/>
              </w:rPr>
              <w:t>5</w:t>
            </w:r>
            <w:r>
              <w:rPr>
                <w:rFonts w:hint="eastAsia"/>
                <w:color w:val="auto"/>
                <w:sz w:val="24"/>
                <w:szCs w:val="24"/>
                <w:vertAlign w:val="baseline"/>
              </w:rPr>
              <w:t>月</w:t>
            </w:r>
            <w:r>
              <w:rPr>
                <w:rFonts w:hint="eastAsia"/>
                <w:color w:val="auto"/>
                <w:sz w:val="24"/>
                <w:szCs w:val="24"/>
                <w:vertAlign w:val="baseline"/>
                <w:lang w:val="en-US" w:eastAsia="zh-CN"/>
              </w:rPr>
              <w:t>6</w:t>
            </w:r>
            <w:r>
              <w:rPr>
                <w:rFonts w:hint="eastAsia"/>
                <w:color w:val="auto"/>
                <w:sz w:val="24"/>
                <w:szCs w:val="24"/>
                <w:vertAlign w:val="baseline"/>
              </w:rPr>
              <w:t>日</w:t>
            </w:r>
            <w:r>
              <w:rPr>
                <w:rFonts w:hint="eastAsia"/>
                <w:color w:val="auto"/>
                <w:sz w:val="24"/>
                <w:szCs w:val="24"/>
                <w:vertAlign w:val="baseline"/>
                <w:lang w:val="en-US" w:eastAsia="zh-CN"/>
              </w:rPr>
              <w:t>16</w:t>
            </w:r>
            <w:r>
              <w:rPr>
                <w:rFonts w:hint="eastAsia"/>
                <w:color w:val="auto"/>
                <w:sz w:val="24"/>
                <w:szCs w:val="24"/>
                <w:vertAlign w:val="baseline"/>
              </w:rPr>
              <w:t>时</w:t>
            </w:r>
          </w:p>
          <w:p w14:paraId="7D1E0CD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lang w:val="en-US" w:eastAsia="zh-CN"/>
              </w:rPr>
              <w:t>专家评审</w:t>
            </w:r>
            <w:r>
              <w:rPr>
                <w:rFonts w:hint="eastAsia"/>
                <w:color w:val="auto"/>
                <w:sz w:val="24"/>
                <w:szCs w:val="24"/>
                <w:vertAlign w:val="baseline"/>
              </w:rPr>
              <w:t>时间：</w:t>
            </w:r>
            <w:r>
              <w:rPr>
                <w:rFonts w:hint="eastAsia"/>
                <w:color w:val="auto"/>
                <w:sz w:val="24"/>
                <w:szCs w:val="24"/>
                <w:vertAlign w:val="baseline"/>
                <w:lang w:eastAsia="zh-CN"/>
              </w:rPr>
              <w:t>202</w:t>
            </w:r>
            <w:r>
              <w:rPr>
                <w:rFonts w:hint="eastAsia"/>
                <w:color w:val="auto"/>
                <w:sz w:val="24"/>
                <w:szCs w:val="24"/>
                <w:vertAlign w:val="baseline"/>
                <w:lang w:val="en-US" w:eastAsia="zh-CN"/>
              </w:rPr>
              <w:t>6</w:t>
            </w:r>
            <w:r>
              <w:rPr>
                <w:rFonts w:hint="eastAsia"/>
                <w:color w:val="auto"/>
                <w:sz w:val="24"/>
                <w:szCs w:val="24"/>
                <w:vertAlign w:val="baseline"/>
                <w:lang w:eastAsia="zh-CN"/>
              </w:rPr>
              <w:t>年</w:t>
            </w:r>
            <w:r>
              <w:rPr>
                <w:rFonts w:hint="eastAsia"/>
                <w:color w:val="auto"/>
                <w:sz w:val="24"/>
                <w:szCs w:val="24"/>
                <w:vertAlign w:val="baseline"/>
                <w:lang w:val="en-US" w:eastAsia="zh-CN"/>
              </w:rPr>
              <w:t>5</w:t>
            </w:r>
            <w:r>
              <w:rPr>
                <w:rFonts w:hint="eastAsia"/>
                <w:color w:val="auto"/>
                <w:sz w:val="24"/>
                <w:szCs w:val="24"/>
                <w:vertAlign w:val="baseline"/>
                <w:lang w:eastAsia="zh-CN"/>
              </w:rPr>
              <w:t>月</w:t>
            </w:r>
            <w:r>
              <w:rPr>
                <w:rFonts w:hint="eastAsia"/>
                <w:color w:val="auto"/>
                <w:sz w:val="24"/>
                <w:szCs w:val="24"/>
                <w:vertAlign w:val="baseline"/>
                <w:lang w:val="en-US" w:eastAsia="zh-CN"/>
              </w:rPr>
              <w:t>7</w:t>
            </w:r>
            <w:r>
              <w:rPr>
                <w:rFonts w:hint="eastAsia"/>
                <w:color w:val="auto"/>
                <w:sz w:val="24"/>
                <w:szCs w:val="24"/>
                <w:vertAlign w:val="baseline"/>
                <w:lang w:eastAsia="zh-CN"/>
              </w:rPr>
              <w:t>日9：30</w:t>
            </w:r>
          </w:p>
          <w:p w14:paraId="586A9B5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eastAsia="宋体"/>
                <w:color w:val="auto"/>
                <w:sz w:val="24"/>
                <w:szCs w:val="24"/>
                <w:vertAlign w:val="baseline"/>
                <w:lang w:val="en-US" w:eastAsia="zh-CN"/>
              </w:rPr>
            </w:pPr>
            <w:r>
              <w:rPr>
                <w:rFonts w:hint="eastAsia"/>
                <w:color w:val="auto"/>
                <w:sz w:val="24"/>
                <w:szCs w:val="24"/>
                <w:vertAlign w:val="baseline"/>
              </w:rPr>
              <w:t>地点：义乌市北苑街道望道路300号4楼</w:t>
            </w:r>
            <w:r>
              <w:rPr>
                <w:rFonts w:hint="eastAsia"/>
                <w:color w:val="auto"/>
                <w:sz w:val="24"/>
                <w:szCs w:val="24"/>
                <w:vertAlign w:val="baseline"/>
                <w:lang w:val="en-US" w:eastAsia="zh-CN"/>
              </w:rPr>
              <w:t>4061</w:t>
            </w:r>
          </w:p>
        </w:tc>
      </w:tr>
      <w:tr w14:paraId="5FB6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37CD0CB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交易保证金</w:t>
            </w:r>
          </w:p>
        </w:tc>
        <w:tc>
          <w:tcPr>
            <w:tcW w:w="6354" w:type="dxa"/>
            <w:vAlign w:val="center"/>
          </w:tcPr>
          <w:p w14:paraId="216769E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人民币106,538,632元</w:t>
            </w:r>
          </w:p>
        </w:tc>
      </w:tr>
      <w:tr w14:paraId="4C8B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8" w:type="dxa"/>
            <w:vAlign w:val="center"/>
          </w:tcPr>
          <w:p w14:paraId="4A5E361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lang w:val="en-US" w:eastAsia="zh-CN"/>
              </w:rPr>
            </w:pPr>
            <w:r>
              <w:rPr>
                <w:rFonts w:hint="eastAsia"/>
                <w:color w:val="auto"/>
                <w:sz w:val="24"/>
                <w:szCs w:val="24"/>
                <w:vertAlign w:val="baseline"/>
                <w:lang w:val="en-US" w:eastAsia="zh-CN"/>
              </w:rPr>
              <w:t>所需材料</w:t>
            </w:r>
          </w:p>
          <w:p w14:paraId="1FAA8C3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olor w:val="auto"/>
                <w:sz w:val="24"/>
                <w:szCs w:val="24"/>
                <w:vertAlign w:val="baseline"/>
                <w:lang w:val="en-US" w:eastAsia="zh-CN"/>
              </w:rPr>
            </w:pPr>
            <w:r>
              <w:rPr>
                <w:rFonts w:hint="eastAsia"/>
                <w:color w:val="auto"/>
                <w:sz w:val="24"/>
                <w:szCs w:val="24"/>
                <w:vertAlign w:val="baseline"/>
                <w:lang w:val="en-US" w:eastAsia="zh-CN"/>
              </w:rPr>
              <w:t>（</w:t>
            </w:r>
            <w:r>
              <w:rPr>
                <w:rFonts w:hint="eastAsia" w:cs="Times New Roman"/>
                <w:sz w:val="24"/>
                <w:szCs w:val="24"/>
              </w:rPr>
              <w:t>复印件或扫描件加盖公司公章,</w:t>
            </w:r>
            <w:r>
              <w:rPr>
                <w:rFonts w:hint="eastAsia" w:cs="Times New Roman"/>
                <w:sz w:val="24"/>
                <w:szCs w:val="24"/>
                <w:lang w:val="en-US" w:eastAsia="zh-CN"/>
              </w:rPr>
              <w:t>超过两页的加盖骑缝章，</w:t>
            </w:r>
            <w:r>
              <w:rPr>
                <w:rFonts w:hint="eastAsia" w:cs="Times New Roman"/>
                <w:sz w:val="24"/>
                <w:szCs w:val="24"/>
              </w:rPr>
              <w:t>相关证件须在有效期内</w:t>
            </w:r>
            <w:r>
              <w:rPr>
                <w:rFonts w:hint="eastAsia" w:cs="Times New Roman"/>
                <w:sz w:val="24"/>
                <w:szCs w:val="24"/>
                <w:lang w:eastAsia="zh-CN"/>
              </w:rPr>
              <w:t>）</w:t>
            </w:r>
          </w:p>
        </w:tc>
        <w:tc>
          <w:tcPr>
            <w:tcW w:w="6354" w:type="dxa"/>
            <w:vAlign w:val="center"/>
          </w:tcPr>
          <w:p w14:paraId="314ACED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lang w:val="en-US" w:eastAsia="zh-CN"/>
              </w:rPr>
            </w:pPr>
            <w:bookmarkStart w:id="0" w:name="_Hlk104026048"/>
            <w:r>
              <w:rPr>
                <w:rFonts w:hint="eastAsia"/>
                <w:color w:val="auto"/>
                <w:sz w:val="24"/>
                <w:szCs w:val="24"/>
                <w:vertAlign w:val="baseline"/>
                <w:lang w:val="en-US" w:eastAsia="zh-CN"/>
              </w:rPr>
              <w:t>所需材料</w:t>
            </w:r>
          </w:p>
          <w:p w14:paraId="5567FB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b/>
                <w:bCs/>
                <w:color w:val="auto"/>
                <w:sz w:val="24"/>
                <w:szCs w:val="24"/>
                <w:vertAlign w:val="baseline"/>
              </w:rPr>
            </w:pPr>
            <w:r>
              <w:rPr>
                <w:rFonts w:hint="eastAsia"/>
                <w:b/>
                <w:bCs/>
                <w:color w:val="auto"/>
                <w:sz w:val="24"/>
                <w:szCs w:val="24"/>
                <w:vertAlign w:val="baseline"/>
                <w:lang w:val="en-US" w:eastAsia="zh-CN"/>
              </w:rPr>
              <w:t>（</w:t>
            </w:r>
            <w:r>
              <w:rPr>
                <w:rFonts w:hint="eastAsia" w:cs="Times New Roman"/>
                <w:b/>
                <w:bCs/>
                <w:sz w:val="24"/>
                <w:szCs w:val="24"/>
              </w:rPr>
              <w:t>复印件或扫描件加盖公司公章,</w:t>
            </w:r>
            <w:r>
              <w:rPr>
                <w:rFonts w:hint="eastAsia" w:cs="Times New Roman"/>
                <w:b/>
                <w:bCs/>
                <w:sz w:val="24"/>
                <w:szCs w:val="24"/>
                <w:lang w:val="en-US" w:eastAsia="zh-CN"/>
              </w:rPr>
              <w:t>超过两页的加盖骑缝章，</w:t>
            </w:r>
            <w:r>
              <w:rPr>
                <w:rFonts w:hint="eastAsia" w:cs="Times New Roman"/>
                <w:b/>
                <w:bCs/>
                <w:sz w:val="24"/>
                <w:szCs w:val="24"/>
              </w:rPr>
              <w:t>相关证件须在有效期内</w:t>
            </w:r>
            <w:r>
              <w:rPr>
                <w:rFonts w:hint="eastAsia" w:cs="Times New Roman"/>
                <w:b/>
                <w:bCs/>
                <w:sz w:val="24"/>
                <w:szCs w:val="24"/>
                <w:lang w:eastAsia="zh-CN"/>
              </w:rPr>
              <w:t>）</w:t>
            </w:r>
          </w:p>
          <w:p w14:paraId="69971CD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（1）主体资格证明文件（企业法人提供营业执照复印件、法定代表人或负责人身份证复印件；自然人提供身份证复印件；其他经济组织提供相应文件复印件）；</w:t>
            </w:r>
          </w:p>
          <w:p w14:paraId="3ACA9D2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（2）现行有效的公司章程或类似组织性文件（法人或其他组织提供，复印件）；</w:t>
            </w:r>
          </w:p>
          <w:p w14:paraId="32FB1BAC">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（3）如办理报名手续的非公司法定代表人或负责人时，应提供授权委托书（原件）及法定代表人或负责人、代理人身份证（复印件）；</w:t>
            </w:r>
          </w:p>
          <w:p w14:paraId="298261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（4）同意受让本标的的内部决策文件（法人或其他组织提供），若为国有企业，应提供有权部门同意受让的批文（原件）；</w:t>
            </w:r>
          </w:p>
          <w:p w14:paraId="62C1B959">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（5）意向受让方基本情况介绍；</w:t>
            </w:r>
          </w:p>
          <w:p w14:paraId="1949562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（6）意向受让方关于本次受让事项涉及承诺事项的承诺函，具体参见本公告“二、本次公开征集的资格条件”之“（二）意向受让方的承诺事项”；</w:t>
            </w:r>
          </w:p>
          <w:p w14:paraId="5C5F52A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（7）意向受让方关于无重大违法违规行为，无证券市场失信行为或作为失信主体被惩戒，具有良好的商业信用，经营行为规范且无不良记录的承诺函</w:t>
            </w:r>
          </w:p>
          <w:p w14:paraId="36AD04D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（8）通过“信用中国”网站（www.creditchina.gov.cn）查询意向受让方是否为失信被执行人的截图</w:t>
            </w:r>
          </w:p>
          <w:p w14:paraId="05E6D0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（9）评分细则中所要求的相关材料，具体如下：</w:t>
            </w:r>
          </w:p>
          <w:p w14:paraId="687B819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①报价意向函；</w:t>
            </w:r>
          </w:p>
          <w:p w14:paraId="27436D1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②证明企业实际控制方实缴注册资本的工商材料（若有）；</w:t>
            </w:r>
          </w:p>
          <w:p w14:paraId="0801037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③证明企业实际控制方具备上市公司管理经验且为上市公司实际控制人的相关材料（若有）；</w:t>
            </w:r>
          </w:p>
          <w:p w14:paraId="60562BB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color w:val="auto"/>
                <w:sz w:val="24"/>
                <w:szCs w:val="24"/>
                <w:vertAlign w:val="baseline"/>
              </w:rPr>
            </w:pPr>
            <w:r>
              <w:rPr>
                <w:rFonts w:hint="eastAsia"/>
                <w:color w:val="auto"/>
                <w:sz w:val="24"/>
                <w:szCs w:val="24"/>
                <w:vertAlign w:val="baseline"/>
              </w:rPr>
              <w:t>④企业需按阶段提供对华鼎股份未来3至5年，5至10年的产业规划，包括但不限于营收、利润、税收等（若有）。</w:t>
            </w:r>
            <w:bookmarkEnd w:id="0"/>
          </w:p>
        </w:tc>
      </w:tr>
    </w:tbl>
    <w:p w14:paraId="56C12082">
      <w:pPr>
        <w:jc w:val="center"/>
        <w:rPr>
          <w:rFonts w:hint="eastAsia" w:ascii="宋体" w:hAnsi="宋体" w:cs="宋体"/>
          <w:b/>
          <w:color w:val="auto"/>
          <w:sz w:val="36"/>
          <w:szCs w:val="36"/>
          <w:highlight w:val="none"/>
        </w:rPr>
      </w:pPr>
    </w:p>
    <w:p w14:paraId="52E676D4">
      <w:pPr>
        <w:jc w:val="center"/>
        <w:rPr>
          <w:rFonts w:hint="eastAsia" w:ascii="宋体" w:hAnsi="宋体" w:cs="宋体"/>
          <w:b/>
          <w:color w:val="auto"/>
          <w:sz w:val="36"/>
          <w:szCs w:val="36"/>
          <w:highlight w:val="none"/>
        </w:rPr>
      </w:pPr>
    </w:p>
    <w:p w14:paraId="475ACF81">
      <w:pPr>
        <w:jc w:val="center"/>
        <w:rPr>
          <w:rFonts w:hint="eastAsia" w:ascii="宋体" w:hAnsi="宋体" w:cs="宋体"/>
          <w:b/>
          <w:color w:val="auto"/>
          <w:sz w:val="36"/>
          <w:szCs w:val="36"/>
          <w:highlight w:val="none"/>
        </w:rPr>
      </w:pPr>
    </w:p>
    <w:p w14:paraId="26DA97EF">
      <w:pPr>
        <w:jc w:val="center"/>
        <w:rPr>
          <w:rFonts w:hint="eastAsia" w:ascii="宋体" w:hAnsi="宋体" w:cs="宋体"/>
          <w:b/>
          <w:color w:val="auto"/>
          <w:sz w:val="36"/>
          <w:szCs w:val="36"/>
          <w:highlight w:val="none"/>
        </w:rPr>
      </w:pPr>
    </w:p>
    <w:p w14:paraId="4605CA9C">
      <w:pPr>
        <w:jc w:val="center"/>
        <w:rPr>
          <w:rFonts w:hint="eastAsia" w:ascii="宋体" w:hAnsi="宋体" w:cs="宋体"/>
          <w:b/>
          <w:color w:val="auto"/>
          <w:sz w:val="36"/>
          <w:szCs w:val="36"/>
          <w:highlight w:val="none"/>
        </w:rPr>
      </w:pPr>
    </w:p>
    <w:p w14:paraId="2798BCE2">
      <w:pPr>
        <w:jc w:val="center"/>
        <w:rPr>
          <w:rFonts w:hint="eastAsia" w:ascii="宋体" w:hAnsi="宋体" w:cs="宋体"/>
          <w:b/>
          <w:color w:val="auto"/>
          <w:sz w:val="36"/>
          <w:szCs w:val="36"/>
          <w:highlight w:val="none"/>
        </w:rPr>
        <w:sectPr>
          <w:pgSz w:w="11906" w:h="16838"/>
          <w:pgMar w:top="1440" w:right="1800" w:bottom="1440" w:left="1800" w:header="851" w:footer="992" w:gutter="0"/>
          <w:cols w:space="425" w:num="1"/>
          <w:docGrid w:type="lines" w:linePitch="312" w:charSpace="0"/>
        </w:sectPr>
      </w:pPr>
    </w:p>
    <w:p w14:paraId="7D375597">
      <w:pPr>
        <w:jc w:val="center"/>
        <w:rPr>
          <w:rFonts w:hint="eastAsia" w:ascii="宋体" w:hAnsi="宋体" w:cs="宋体"/>
          <w:b/>
          <w:color w:val="auto"/>
          <w:sz w:val="36"/>
          <w:szCs w:val="36"/>
          <w:highlight w:val="none"/>
        </w:rPr>
      </w:pPr>
    </w:p>
    <w:p w14:paraId="022F26FA">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快递邮寄面单格式（供参考）</w:t>
      </w:r>
    </w:p>
    <w:p w14:paraId="1894DEF0">
      <w:pPr>
        <w:widowControl/>
        <w:spacing w:after="120"/>
        <w:ind w:firstLine="300" w:firstLineChars="100"/>
        <w:jc w:val="left"/>
        <w:rPr>
          <w:rFonts w:hint="eastAsia" w:ascii="宋体" w:hAnsi="宋体" w:cs="宋体"/>
          <w:bCs/>
          <w:color w:val="auto"/>
          <w:sz w:val="30"/>
          <w:szCs w:val="30"/>
          <w:highlight w:val="none"/>
        </w:rPr>
      </w:pPr>
    </w:p>
    <w:p w14:paraId="2985C00E">
      <w:pPr>
        <w:widowControl/>
        <w:spacing w:after="120"/>
        <w:ind w:firstLine="300" w:firstLineChars="100"/>
        <w:jc w:val="left"/>
        <w:rPr>
          <w:rFonts w:hint="default" w:ascii="宋体" w:hAnsi="宋体" w:cs="宋体"/>
          <w:bCs/>
          <w:color w:val="auto"/>
          <w:sz w:val="30"/>
          <w:szCs w:val="30"/>
          <w:highlight w:val="none"/>
          <w:lang w:val="en-US" w:eastAsia="zh-CN"/>
        </w:rPr>
      </w:pPr>
      <w:r>
        <w:rPr>
          <w:rFonts w:hint="eastAsia" w:ascii="宋体" w:hAnsi="宋体" w:cs="宋体"/>
          <w:bCs/>
          <w:color w:val="auto"/>
          <w:sz w:val="30"/>
          <w:szCs w:val="30"/>
          <w:highlight w:val="none"/>
        </w:rPr>
        <w:t xml:space="preserve">寄件人： </w:t>
      </w:r>
      <w:r>
        <w:rPr>
          <w:rFonts w:hint="eastAsia" w:ascii="宋体" w:hAnsi="宋体" w:cs="宋体"/>
          <w:bCs/>
          <w:color w:val="auto"/>
          <w:sz w:val="30"/>
          <w:szCs w:val="30"/>
          <w:highlight w:val="none"/>
          <w:lang w:val="en-US" w:eastAsia="zh-CN"/>
        </w:rPr>
        <w:t>张**</w:t>
      </w:r>
    </w:p>
    <w:p w14:paraId="410A00EA">
      <w:pPr>
        <w:widowControl/>
        <w:spacing w:after="120"/>
        <w:ind w:firstLine="300" w:firstLineChars="100"/>
        <w:jc w:val="left"/>
        <w:rPr>
          <w:rFonts w:hint="default" w:ascii="宋体" w:hAnsi="宋体" w:eastAsia="宋体" w:cs="宋体"/>
          <w:bCs/>
          <w:color w:val="auto"/>
          <w:sz w:val="30"/>
          <w:szCs w:val="30"/>
          <w:highlight w:val="none"/>
          <w:lang w:val="en-US" w:eastAsia="zh-CN"/>
        </w:rPr>
      </w:pPr>
      <w:r>
        <w:rPr>
          <w:rFonts w:hint="eastAsia" w:ascii="宋体" w:hAnsi="宋体" w:cs="宋体"/>
          <w:bCs/>
          <w:color w:val="auto"/>
          <w:sz w:val="30"/>
          <w:szCs w:val="30"/>
          <w:highlight w:val="none"/>
        </w:rPr>
        <w:t>手</w:t>
      </w:r>
      <w:r>
        <w:rPr>
          <w:rFonts w:hint="eastAsia" w:ascii="宋体" w:hAnsi="宋体" w:cs="宋体"/>
          <w:bCs/>
          <w:color w:val="auto"/>
          <w:sz w:val="30"/>
          <w:szCs w:val="30"/>
          <w:highlight w:val="none"/>
          <w:lang w:val="en-US" w:eastAsia="zh-CN"/>
        </w:rPr>
        <w:t xml:space="preserve">  </w:t>
      </w:r>
      <w:r>
        <w:rPr>
          <w:rFonts w:hint="eastAsia" w:ascii="宋体" w:hAnsi="宋体" w:cs="宋体"/>
          <w:bCs/>
          <w:color w:val="auto"/>
          <w:sz w:val="30"/>
          <w:szCs w:val="30"/>
          <w:highlight w:val="none"/>
        </w:rPr>
        <w:t>机：</w:t>
      </w:r>
      <w:r>
        <w:rPr>
          <w:rFonts w:hint="eastAsia" w:ascii="宋体" w:hAnsi="宋体" w:cs="宋体"/>
          <w:bCs/>
          <w:color w:val="auto"/>
          <w:sz w:val="30"/>
          <w:szCs w:val="30"/>
          <w:highlight w:val="none"/>
          <w:lang w:val="en-US" w:eastAsia="zh-CN"/>
        </w:rPr>
        <w:t>********</w:t>
      </w:r>
    </w:p>
    <w:p w14:paraId="57568FFC">
      <w:pPr>
        <w:widowControl/>
        <w:spacing w:after="120"/>
        <w:ind w:firstLine="300" w:firstLineChars="100"/>
        <w:jc w:val="left"/>
        <w:rPr>
          <w:rFonts w:hint="eastAsia" w:ascii="宋体" w:hAnsi="宋体" w:cs="宋体"/>
          <w:bCs/>
          <w:color w:val="auto"/>
          <w:sz w:val="30"/>
          <w:szCs w:val="30"/>
          <w:highlight w:val="none"/>
        </w:rPr>
      </w:pPr>
      <w:r>
        <w:rPr>
          <w:rFonts w:hint="eastAsia" w:ascii="宋体" w:hAnsi="宋体" w:cs="宋体"/>
          <w:bCs/>
          <w:color w:val="auto"/>
          <w:sz w:val="30"/>
          <w:szCs w:val="30"/>
          <w:highlight w:val="none"/>
        </w:rPr>
        <w:t>寄件单位：</w:t>
      </w:r>
    </w:p>
    <w:p w14:paraId="224EBEA6">
      <w:pPr>
        <w:widowControl/>
        <w:spacing w:after="120"/>
        <w:ind w:firstLine="300" w:firstLineChars="100"/>
        <w:jc w:val="left"/>
        <w:rPr>
          <w:rFonts w:hint="default" w:ascii="宋体" w:hAnsi="宋体" w:cs="宋体"/>
          <w:bCs/>
          <w:color w:val="auto"/>
          <w:sz w:val="30"/>
          <w:szCs w:val="30"/>
          <w:highlight w:val="none"/>
          <w:lang w:val="en-US"/>
        </w:rPr>
      </w:pPr>
      <w:r>
        <w:rPr>
          <w:rFonts w:hint="eastAsia" w:ascii="宋体" w:hAnsi="宋体" w:cs="宋体"/>
          <w:bCs/>
          <w:color w:val="auto"/>
          <w:sz w:val="30"/>
          <w:szCs w:val="30"/>
          <w:highlight w:val="none"/>
        </w:rPr>
        <w:t>寄件地址：</w:t>
      </w:r>
      <w:r>
        <w:rPr>
          <w:rFonts w:hint="eastAsia" w:ascii="宋体" w:hAnsi="宋体" w:cs="宋体"/>
          <w:bCs/>
          <w:color w:val="auto"/>
          <w:sz w:val="30"/>
          <w:szCs w:val="30"/>
          <w:highlight w:val="none"/>
          <w:lang w:val="en-US" w:eastAsia="zh-CN"/>
        </w:rPr>
        <w:t>****** *****</w:t>
      </w:r>
    </w:p>
    <w:p w14:paraId="450B35E4">
      <w:pPr>
        <w:widowControl/>
        <w:spacing w:after="120"/>
        <w:ind w:firstLine="300" w:firstLineChars="100"/>
        <w:jc w:val="left"/>
        <w:rPr>
          <w:rFonts w:hint="eastAsia" w:ascii="宋体" w:hAnsi="宋体" w:cs="宋体"/>
          <w:bCs/>
          <w:color w:val="auto"/>
          <w:sz w:val="30"/>
          <w:szCs w:val="30"/>
          <w:highlight w:val="none"/>
        </w:rPr>
      </w:pPr>
    </w:p>
    <w:p w14:paraId="07F94744">
      <w:pPr>
        <w:widowControl/>
        <w:spacing w:after="120"/>
        <w:ind w:firstLine="300" w:firstLineChars="100"/>
        <w:jc w:val="left"/>
        <w:rPr>
          <w:rFonts w:hint="default" w:ascii="宋体" w:hAnsi="宋体" w:eastAsia="宋体" w:cs="宋体"/>
          <w:bCs/>
          <w:color w:val="auto"/>
          <w:sz w:val="30"/>
          <w:szCs w:val="30"/>
          <w:highlight w:val="none"/>
          <w:lang w:val="en-US" w:eastAsia="zh-CN"/>
        </w:rPr>
      </w:pPr>
      <w:r>
        <w:rPr>
          <w:rFonts w:hint="eastAsia" w:ascii="宋体" w:hAnsi="宋体" w:cs="宋体"/>
          <w:bCs/>
          <w:color w:val="auto"/>
          <w:sz w:val="30"/>
          <w:szCs w:val="30"/>
          <w:highlight w:val="none"/>
        </w:rPr>
        <w:t>收件人：</w:t>
      </w:r>
      <w:r>
        <w:rPr>
          <w:rFonts w:hint="eastAsia" w:ascii="宋体" w:hAnsi="宋体" w:cs="宋体"/>
          <w:bCs/>
          <w:color w:val="auto"/>
          <w:sz w:val="30"/>
          <w:szCs w:val="30"/>
          <w:highlight w:val="none"/>
          <w:lang w:val="en-US" w:eastAsia="zh-CN"/>
        </w:rPr>
        <w:t>傅女士</w:t>
      </w:r>
    </w:p>
    <w:p w14:paraId="03C3178B">
      <w:pPr>
        <w:widowControl/>
        <w:spacing w:after="120"/>
        <w:ind w:firstLine="300" w:firstLineChars="100"/>
        <w:jc w:val="left"/>
        <w:rPr>
          <w:rFonts w:hint="default" w:ascii="宋体" w:hAnsi="宋体" w:eastAsia="宋体" w:cs="宋体"/>
          <w:bCs/>
          <w:color w:val="auto"/>
          <w:sz w:val="30"/>
          <w:szCs w:val="30"/>
          <w:highlight w:val="none"/>
          <w:lang w:val="en-US" w:eastAsia="zh-CN"/>
        </w:rPr>
      </w:pPr>
      <w:r>
        <w:rPr>
          <w:rFonts w:hint="eastAsia" w:ascii="宋体" w:hAnsi="宋体" w:cs="宋体"/>
          <w:bCs/>
          <w:color w:val="auto"/>
          <w:sz w:val="30"/>
          <w:szCs w:val="30"/>
          <w:highlight w:val="none"/>
        </w:rPr>
        <w:t>手机：</w:t>
      </w:r>
      <w:r>
        <w:rPr>
          <w:rFonts w:hint="eastAsia" w:ascii="宋体" w:hAnsi="宋体" w:cs="宋体"/>
          <w:bCs/>
          <w:color w:val="auto"/>
          <w:sz w:val="30"/>
          <w:szCs w:val="30"/>
          <w:highlight w:val="none"/>
          <w:lang w:val="en-US" w:eastAsia="zh-CN"/>
        </w:rPr>
        <w:t>13676808700</w:t>
      </w:r>
      <w:bookmarkStart w:id="1" w:name="_GoBack"/>
      <w:bookmarkEnd w:id="1"/>
    </w:p>
    <w:p w14:paraId="05294525">
      <w:pPr>
        <w:widowControl/>
        <w:spacing w:after="120"/>
        <w:ind w:firstLine="300" w:firstLineChars="100"/>
        <w:jc w:val="left"/>
        <w:rPr>
          <w:rFonts w:hint="default" w:ascii="宋体" w:hAnsi="宋体" w:eastAsia="宋体" w:cs="宋体"/>
          <w:bCs/>
          <w:color w:val="auto"/>
          <w:sz w:val="30"/>
          <w:szCs w:val="30"/>
          <w:highlight w:val="none"/>
          <w:lang w:val="en-US" w:eastAsia="zh-CN"/>
        </w:rPr>
      </w:pPr>
      <w:r>
        <w:rPr>
          <w:rFonts w:hint="eastAsia" w:ascii="宋体" w:hAnsi="宋体" w:cs="宋体"/>
          <w:bCs/>
          <w:color w:val="auto"/>
          <w:sz w:val="30"/>
          <w:szCs w:val="30"/>
          <w:highlight w:val="none"/>
        </w:rPr>
        <w:t>收件单位：</w:t>
      </w:r>
      <w:r>
        <w:rPr>
          <w:rFonts w:hint="eastAsia" w:ascii="宋体" w:hAnsi="宋体" w:cs="宋体"/>
          <w:bCs/>
          <w:color w:val="auto"/>
          <w:sz w:val="30"/>
          <w:szCs w:val="30"/>
          <w:highlight w:val="none"/>
          <w:lang w:val="en-US" w:eastAsia="zh-CN"/>
        </w:rPr>
        <w:t>义乌产权交易所</w:t>
      </w:r>
    </w:p>
    <w:p w14:paraId="37418741">
      <w:pPr>
        <w:widowControl/>
        <w:spacing w:after="120"/>
        <w:ind w:firstLine="300" w:firstLineChars="100"/>
        <w:jc w:val="left"/>
        <w:rPr>
          <w:rFonts w:hint="eastAsia" w:ascii="宋体" w:hAnsi="宋体" w:cs="宋体"/>
          <w:bCs/>
          <w:color w:val="auto"/>
          <w:sz w:val="30"/>
          <w:szCs w:val="30"/>
          <w:highlight w:val="none"/>
        </w:rPr>
      </w:pPr>
      <w:r>
        <w:rPr>
          <w:rFonts w:hint="eastAsia" w:ascii="宋体" w:hAnsi="宋体" w:cs="宋体"/>
          <w:bCs/>
          <w:color w:val="auto"/>
          <w:sz w:val="30"/>
          <w:szCs w:val="30"/>
          <w:highlight w:val="none"/>
        </w:rPr>
        <w:t>收件地址：XXXXXXXXXXX</w:t>
      </w:r>
    </w:p>
    <w:p w14:paraId="4DD20F38">
      <w:pPr>
        <w:widowControl/>
        <w:spacing w:after="120"/>
        <w:ind w:firstLine="300" w:firstLineChars="100"/>
        <w:jc w:val="left"/>
        <w:rPr>
          <w:rFonts w:hint="eastAsia" w:ascii="宋体" w:hAnsi="宋体" w:cs="宋体"/>
          <w:bCs/>
          <w:color w:val="auto"/>
          <w:sz w:val="30"/>
          <w:szCs w:val="30"/>
          <w:highlight w:val="none"/>
        </w:rPr>
      </w:pPr>
    </w:p>
    <w:p w14:paraId="6410ADBE">
      <w:pPr>
        <w:widowControl/>
        <w:spacing w:after="120"/>
        <w:ind w:firstLine="300" w:firstLineChars="100"/>
        <w:jc w:val="left"/>
        <w:rPr>
          <w:rFonts w:hint="eastAsia" w:ascii="宋体" w:hAnsi="宋体" w:cs="宋体"/>
          <w:bCs/>
          <w:color w:val="auto"/>
          <w:sz w:val="30"/>
          <w:szCs w:val="30"/>
          <w:highlight w:val="none"/>
        </w:rPr>
      </w:pPr>
    </w:p>
    <w:p w14:paraId="3558AB04">
      <w:pPr>
        <w:widowControl/>
        <w:spacing w:after="120"/>
        <w:ind w:firstLine="300" w:firstLineChars="100"/>
        <w:jc w:val="left"/>
        <w:rPr>
          <w:rFonts w:hint="eastAsia" w:ascii="宋体" w:hAnsi="宋体" w:cs="宋体"/>
          <w:bCs/>
          <w:color w:val="auto"/>
          <w:sz w:val="30"/>
          <w:szCs w:val="30"/>
          <w:highlight w:val="none"/>
        </w:rPr>
      </w:pPr>
    </w:p>
    <w:p w14:paraId="741E0AF4">
      <w:pPr>
        <w:widowControl/>
        <w:spacing w:after="120"/>
        <w:ind w:firstLine="300" w:firstLineChars="100"/>
        <w:jc w:val="left"/>
        <w:rPr>
          <w:rFonts w:hint="eastAsia"/>
          <w:b/>
          <w:color w:val="auto"/>
        </w:rPr>
      </w:pPr>
      <w:r>
        <w:rPr>
          <w:rFonts w:hint="eastAsia" w:ascii="宋体" w:hAnsi="宋体" w:cs="宋体"/>
          <w:bCs/>
          <w:color w:val="auto"/>
          <w:sz w:val="30"/>
          <w:szCs w:val="30"/>
          <w:highlight w:val="none"/>
        </w:rPr>
        <w:t>备注：</w:t>
      </w:r>
      <w:r>
        <w:rPr>
          <w:rFonts w:hint="eastAsia" w:ascii="宋体" w:hAnsi="宋体" w:cs="宋体"/>
          <w:bCs/>
          <w:color w:val="auto"/>
          <w:sz w:val="30"/>
          <w:szCs w:val="30"/>
          <w:highlight w:val="none"/>
          <w:lang w:val="en-US" w:eastAsia="zh-CN"/>
        </w:rPr>
        <w:t>华鼎项目报名</w:t>
      </w:r>
      <w:r>
        <w:rPr>
          <w:rFonts w:hint="eastAsia" w:ascii="宋体" w:hAnsi="宋体" w:cs="宋体"/>
          <w:bCs/>
          <w:color w:val="auto"/>
          <w:sz w:val="30"/>
          <w:szCs w:val="30"/>
          <w:highlight w:val="none"/>
        </w:rPr>
        <w:t>，请送至收件人亲收</w:t>
      </w:r>
    </w:p>
    <w:p w14:paraId="714045EF">
      <w:pPr>
        <w:numPr>
          <w:ilvl w:val="0"/>
          <w:numId w:val="0"/>
        </w:numPr>
        <w:spacing w:before="156" w:beforeLines="50" w:after="312" w:afterLines="100" w:line="360" w:lineRule="auto"/>
        <w:ind w:leftChars="0"/>
        <w:rPr>
          <w:rFonts w:hint="eastAsia"/>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EB4"/>
    <w:rsid w:val="002E053B"/>
    <w:rsid w:val="00383C7B"/>
    <w:rsid w:val="006D4EB4"/>
    <w:rsid w:val="00740DB4"/>
    <w:rsid w:val="00780DA8"/>
    <w:rsid w:val="008E4645"/>
    <w:rsid w:val="00B42970"/>
    <w:rsid w:val="00F81A8F"/>
    <w:rsid w:val="0DED2AA2"/>
    <w:rsid w:val="186B0669"/>
    <w:rsid w:val="19BF3E07"/>
    <w:rsid w:val="1E2B62B4"/>
    <w:rsid w:val="27F47861"/>
    <w:rsid w:val="28165CD3"/>
    <w:rsid w:val="31265786"/>
    <w:rsid w:val="3B8F7D31"/>
    <w:rsid w:val="42F83378"/>
    <w:rsid w:val="44A17E7F"/>
    <w:rsid w:val="4C535F65"/>
    <w:rsid w:val="563B6672"/>
    <w:rsid w:val="64B03AAB"/>
    <w:rsid w:val="6ADD0128"/>
    <w:rsid w:val="7B8C68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annotation reference"/>
    <w:qFormat/>
    <w:uiPriority w:val="0"/>
    <w:rPr>
      <w:sz w:val="21"/>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1028</Words>
  <Characters>1142</Characters>
  <Lines>1</Lines>
  <Paragraphs>1</Paragraphs>
  <TotalTime>0</TotalTime>
  <ScaleCrop>false</ScaleCrop>
  <LinksUpToDate>false</LinksUpToDate>
  <CharactersWithSpaces>1147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2020-07-16T06:28:00Z</dcterms:created>
  <dc:creator>沈波</dc:creator>
  <cp:lastModifiedBy>傅丹萍</cp:lastModifiedBy>
  <dcterms:modified xsi:type="dcterms:W3CDTF">2026-04-22T08:51:53Z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eyJoZGlkIjoiOWI2NzNkNDVmMTA1NWVlYTc3OTY0ODRlNGY2ZmE5ZTMiLCJ1c2VySWQiOiIxNTYwNzMyNDY2In0=</vt:lpwstr>
  </property>
  <property fmtid="{D5CDD505-2E9C-101B-9397-08002B2CF9AE}" pid="4" name="ICV">
    <vt:lpwstr>7BCF3074387B49318134FCFFF11352F5_13</vt:lpwstr>
  </property>
</Properties>
</file>