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浙江义乌市自来水有限公司202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年度财务主要指标</w:t>
      </w:r>
    </w:p>
    <w:p>
      <w:pPr>
        <w:spacing w:line="7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（合并报表）</w:t>
      </w:r>
    </w:p>
    <w:p>
      <w:pPr>
        <w:spacing w:line="700" w:lineRule="exact"/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指标名称（单位）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202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eastAsia="黑体"/>
                <w:sz w:val="28"/>
                <w:szCs w:val="28"/>
              </w:rPr>
              <w:t>年数据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每股收益（元）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每股净资产（元）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净资产收益率（</w:t>
            </w:r>
            <w:r>
              <w:rPr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5.60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每股资本公积金（元）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每股未分配利润（元）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业务收入（万元）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57660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主营业务收入（万元）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利润总额（万元）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净利润（万元）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资产总额（万元）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221338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净资产（万元）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108971</w:t>
            </w:r>
          </w:p>
        </w:tc>
      </w:tr>
    </w:tbl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YTI3MTZiOTQzZTA3MGNmZmM1OTYxYWM3M2NlNjUifQ=="/>
  </w:docVars>
  <w:rsids>
    <w:rsidRoot w:val="00AE24EF"/>
    <w:rsid w:val="00011C8B"/>
    <w:rsid w:val="0004617C"/>
    <w:rsid w:val="0008355C"/>
    <w:rsid w:val="00087274"/>
    <w:rsid w:val="000B4F49"/>
    <w:rsid w:val="00107712"/>
    <w:rsid w:val="00174D67"/>
    <w:rsid w:val="0018744F"/>
    <w:rsid w:val="001A3701"/>
    <w:rsid w:val="001A5F4E"/>
    <w:rsid w:val="001B60C3"/>
    <w:rsid w:val="001C1DF4"/>
    <w:rsid w:val="00226296"/>
    <w:rsid w:val="00275F6A"/>
    <w:rsid w:val="00294E59"/>
    <w:rsid w:val="00304C27"/>
    <w:rsid w:val="00324D6C"/>
    <w:rsid w:val="003A3E22"/>
    <w:rsid w:val="003B0515"/>
    <w:rsid w:val="003D46C6"/>
    <w:rsid w:val="003F4FB8"/>
    <w:rsid w:val="004121E2"/>
    <w:rsid w:val="00433813"/>
    <w:rsid w:val="00451B80"/>
    <w:rsid w:val="00460E6C"/>
    <w:rsid w:val="004B7F5A"/>
    <w:rsid w:val="004E3C88"/>
    <w:rsid w:val="004F71F5"/>
    <w:rsid w:val="0050486A"/>
    <w:rsid w:val="005078DB"/>
    <w:rsid w:val="0058196A"/>
    <w:rsid w:val="00597637"/>
    <w:rsid w:val="005E2BF4"/>
    <w:rsid w:val="005E7886"/>
    <w:rsid w:val="005F26F1"/>
    <w:rsid w:val="0061265F"/>
    <w:rsid w:val="006207FA"/>
    <w:rsid w:val="006869D6"/>
    <w:rsid w:val="006C28D7"/>
    <w:rsid w:val="007A27DD"/>
    <w:rsid w:val="007C6632"/>
    <w:rsid w:val="00803542"/>
    <w:rsid w:val="00840A59"/>
    <w:rsid w:val="00855FF6"/>
    <w:rsid w:val="00911A12"/>
    <w:rsid w:val="00955FAD"/>
    <w:rsid w:val="00A67B1B"/>
    <w:rsid w:val="00A72890"/>
    <w:rsid w:val="00AA1416"/>
    <w:rsid w:val="00AC06C0"/>
    <w:rsid w:val="00AE24EF"/>
    <w:rsid w:val="00AE4047"/>
    <w:rsid w:val="00AE6B2E"/>
    <w:rsid w:val="00AF160C"/>
    <w:rsid w:val="00B403F6"/>
    <w:rsid w:val="00B54C3C"/>
    <w:rsid w:val="00B65827"/>
    <w:rsid w:val="00BB3AD5"/>
    <w:rsid w:val="00BD0663"/>
    <w:rsid w:val="00C0105D"/>
    <w:rsid w:val="00C32DF9"/>
    <w:rsid w:val="00C860C4"/>
    <w:rsid w:val="00CC725A"/>
    <w:rsid w:val="00CC7322"/>
    <w:rsid w:val="00D1372B"/>
    <w:rsid w:val="00D57C6D"/>
    <w:rsid w:val="00D719B4"/>
    <w:rsid w:val="00DA5607"/>
    <w:rsid w:val="00DC44FD"/>
    <w:rsid w:val="00DE5E9F"/>
    <w:rsid w:val="00E27DBD"/>
    <w:rsid w:val="00E945CC"/>
    <w:rsid w:val="00F3629D"/>
    <w:rsid w:val="00F438B1"/>
    <w:rsid w:val="00F739D5"/>
    <w:rsid w:val="00FA1C29"/>
    <w:rsid w:val="00FF4073"/>
    <w:rsid w:val="160D35CC"/>
    <w:rsid w:val="1F814303"/>
    <w:rsid w:val="30444D13"/>
    <w:rsid w:val="336E47E0"/>
    <w:rsid w:val="442F04B0"/>
    <w:rsid w:val="45780A86"/>
    <w:rsid w:val="4CCD7AB9"/>
    <w:rsid w:val="61C90397"/>
    <w:rsid w:val="7B21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</Words>
  <Characters>195</Characters>
  <Lines>1</Lines>
  <Paragraphs>1</Paragraphs>
  <TotalTime>49</TotalTime>
  <ScaleCrop>false</ScaleCrop>
  <LinksUpToDate>false</LinksUpToDate>
  <CharactersWithSpaces>228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2020-05-11T01:33:00Z</dcterms:created>
  <dc:creator>微软用户</dc:creator>
  <cp:lastModifiedBy>恩</cp:lastModifiedBy>
  <cp:lastPrinted>2021-04-30T03:17:00Z</cp:lastPrinted>
  <dcterms:modified xsi:type="dcterms:W3CDTF">2024-05-07T02:16:47Z</dcterms:modified>
  <dc:title>浙江蜜蜂集团有限公司有限公司2014年度财务主要指标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ED1DEBAAE45F4BFDB8F67303646F5E68_13</vt:lpwstr>
  </property>
</Properties>
</file>