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1" w:rsidRDefault="00C21341">
      <w:pPr>
        <w:jc w:val="left"/>
        <w:rPr>
          <w:rFonts w:ascii="黑体" w:eastAsia="黑体" w:hAnsi="黑体" w:cs="黑体"/>
          <w:b/>
          <w:sz w:val="32"/>
          <w:szCs w:val="32"/>
        </w:rPr>
      </w:pPr>
    </w:p>
    <w:p w:rsidR="00C21341" w:rsidRDefault="00C21341">
      <w:pPr>
        <w:jc w:val="left"/>
        <w:rPr>
          <w:rFonts w:ascii="黑体" w:eastAsia="黑体" w:hAnsi="黑体" w:cs="黑体"/>
          <w:b/>
          <w:sz w:val="32"/>
          <w:szCs w:val="32"/>
        </w:rPr>
      </w:pPr>
    </w:p>
    <w:p w:rsidR="00C21341" w:rsidRDefault="00C21341">
      <w:pPr>
        <w:jc w:val="left"/>
        <w:rPr>
          <w:b/>
          <w:sz w:val="32"/>
          <w:szCs w:val="32"/>
        </w:rPr>
      </w:pPr>
    </w:p>
    <w:p w:rsidR="00C21341" w:rsidRDefault="00DE1552">
      <w:pPr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   浙江蜜蜂集团有限公司</w:t>
      </w:r>
      <w:r>
        <w:rPr>
          <w:rFonts w:ascii="黑体" w:eastAsia="黑体" w:hAnsi="黑体" w:cs="黑体"/>
          <w:b/>
          <w:sz w:val="32"/>
          <w:szCs w:val="32"/>
        </w:rPr>
        <w:t>201</w:t>
      </w:r>
      <w:r w:rsidR="002969EC">
        <w:rPr>
          <w:rFonts w:ascii="黑体" w:eastAsia="黑体" w:hAnsi="黑体" w:cs="黑体" w:hint="eastAsia"/>
          <w:b/>
          <w:sz w:val="32"/>
          <w:szCs w:val="32"/>
        </w:rPr>
        <w:t>6</w:t>
      </w:r>
      <w:r>
        <w:rPr>
          <w:rFonts w:ascii="黑体" w:eastAsia="黑体" w:hAnsi="黑体" w:cs="黑体" w:hint="eastAsia"/>
          <w:b/>
          <w:sz w:val="32"/>
          <w:szCs w:val="32"/>
        </w:rPr>
        <w:t>年度财务主要指标</w:t>
      </w:r>
    </w:p>
    <w:p w:rsidR="00C21341" w:rsidRDefault="00C21341">
      <w:pPr>
        <w:jc w:val="center"/>
        <w:rPr>
          <w:b/>
          <w:sz w:val="32"/>
          <w:szCs w:val="32"/>
        </w:rPr>
      </w:pPr>
    </w:p>
    <w:p w:rsidR="00C21341" w:rsidRDefault="00C21341"/>
    <w:tbl>
      <w:tblPr>
        <w:tblW w:w="7607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773"/>
        <w:gridCol w:w="2834"/>
      </w:tblGrid>
      <w:tr w:rsidR="00C21341">
        <w:trPr>
          <w:trHeight w:val="607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ind w:left="-1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指标名称（单位）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 w:rsidP="002969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201</w:t>
            </w:r>
            <w:r w:rsidR="002969EC">
              <w:rPr>
                <w:rFonts w:ascii="黑体" w:eastAsia="黑体" w:hAnsi="黑体" w:hint="eastAsia"/>
                <w:sz w:val="28"/>
                <w:szCs w:val="28"/>
              </w:rPr>
              <w:t>6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年数据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每股收益（元）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0.15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ind w:left="-113"/>
              <w:jc w:val="center"/>
              <w:rPr>
                <w:sz w:val="24"/>
              </w:rPr>
            </w:pPr>
            <w:r>
              <w:rPr>
                <w:sz w:val="24"/>
              </w:rPr>
              <w:t>每股净资产（元）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1.79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净资产收益率（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9.6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每股资本公积金（元）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0.21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每股未分配利润（元）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0.11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业务收入（万元）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12252.39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主营业务收入（万元）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11091.43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1183.40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净利润（万元）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1002.51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14467.45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净资产（万元）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C71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10933.79</w:t>
            </w:r>
          </w:p>
        </w:tc>
      </w:tr>
    </w:tbl>
    <w:p w:rsidR="00C21341" w:rsidRDefault="00C21341">
      <w:pPr>
        <w:jc w:val="center"/>
      </w:pPr>
    </w:p>
    <w:p w:rsidR="00C21341" w:rsidRDefault="00C21341"/>
    <w:p w:rsidR="00C21341" w:rsidRDefault="00C21341"/>
    <w:p w:rsidR="00C21341" w:rsidRDefault="00C21341"/>
    <w:sectPr w:rsidR="00C21341" w:rsidSect="00C21341">
      <w:endnotePr>
        <w:numFmt w:val="decimal"/>
      </w:endnotePr>
      <w:pgSz w:w="11906" w:h="16838"/>
      <w:pgMar w:top="1440" w:right="1800" w:bottom="1440" w:left="25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</w:compat>
  <w:rsids>
    <w:rsidRoot w:val="00C21341"/>
    <w:rsid w:val="002969EC"/>
    <w:rsid w:val="0052116F"/>
    <w:rsid w:val="005C7138"/>
    <w:rsid w:val="009C561D"/>
    <w:rsid w:val="00AB7535"/>
    <w:rsid w:val="00B10E6A"/>
    <w:rsid w:val="00C21341"/>
    <w:rsid w:val="00D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2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qFormat/>
    <w:rsid w:val="00C21341"/>
    <w:pPr>
      <w:tabs>
        <w:tab w:val="center" w:pos="4153"/>
        <w:tab w:val="right" w:pos="8306"/>
      </w:tabs>
      <w:jc w:val="left"/>
    </w:pPr>
    <w:rPr>
      <w:rFonts w:ascii="Calibri" w:hAnsi="Calibri" w:cs="黑体"/>
      <w:sz w:val="18"/>
      <w:szCs w:val="18"/>
    </w:rPr>
  </w:style>
  <w:style w:type="paragraph" w:customStyle="1" w:styleId="Header">
    <w:name w:val="Header"/>
    <w:basedOn w:val="Footer"/>
    <w:qFormat/>
    <w:rsid w:val="00C2134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character" w:customStyle="1" w:styleId="Char">
    <w:name w:val="页眉 Char"/>
    <w:basedOn w:val="a0"/>
    <w:rsid w:val="00C21341"/>
    <w:rPr>
      <w:sz w:val="18"/>
      <w:szCs w:val="18"/>
    </w:rPr>
  </w:style>
  <w:style w:type="character" w:customStyle="1" w:styleId="Char0">
    <w:name w:val="页脚 Char"/>
    <w:basedOn w:val="a0"/>
    <w:rsid w:val="00C21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rFonts w:ascii="Calibri" w:hAnsi="Calibri" w:cs="黑体"/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cs="黑体"/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浙江蜜蜂集团有限公司有限公司2014年度财务主要指标</dc:title>
  <dc:subject/>
  <dc:creator>微软用户</dc:creator>
  <cp:keywords/>
  <dc:description/>
  <cp:lastModifiedBy>administrator</cp:lastModifiedBy>
  <cp:revision>9</cp:revision>
  <cp:lastPrinted>2015-05-08T10:44:00Z</cp:lastPrinted>
  <dcterms:created xsi:type="dcterms:W3CDTF">2014-05-09T06:09:00Z</dcterms:created>
  <dcterms:modified xsi:type="dcterms:W3CDTF">2017-04-06T02:24:00Z</dcterms:modified>
</cp:coreProperties>
</file>